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beforeAutospacing="0" w:after="0" w:afterAutospacing="0" w:line="580" w:lineRule="exact"/>
        <w:ind w:right="0"/>
        <w:jc w:val="both"/>
        <w:textAlignment w:val="auto"/>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附件1</w:t>
      </w:r>
    </w:p>
    <w:p>
      <w:pPr>
        <w:widowControl w:val="0"/>
        <w:wordWrap/>
        <w:autoSpaceDN w:val="0"/>
        <w:adjustRightInd/>
        <w:snapToGrid/>
        <w:spacing w:before="0" w:beforeAutospacing="0" w:after="0" w:afterAutospacing="0" w:line="580" w:lineRule="exact"/>
        <w:ind w:right="0"/>
        <w:jc w:val="center"/>
        <w:textAlignment w:val="auto"/>
        <w:outlineLvl w:val="9"/>
        <w:rPr>
          <w:rFonts w:hint="eastAsia" w:ascii="宋体" w:hAnsi="宋体" w:eastAsia="宋体" w:cs="宋体"/>
          <w:b/>
          <w:bCs/>
          <w:sz w:val="44"/>
          <w:szCs w:val="44"/>
          <w:lang w:val="en-US" w:eastAsia="zh-CN"/>
        </w:rPr>
      </w:pPr>
    </w:p>
    <w:p>
      <w:pPr>
        <w:widowControl w:val="0"/>
        <w:wordWrap/>
        <w:autoSpaceDN w:val="0"/>
        <w:adjustRightInd/>
        <w:snapToGrid/>
        <w:spacing w:before="0" w:beforeAutospacing="0" w:after="0" w:afterAutospacing="0" w:line="580" w:lineRule="exact"/>
        <w:ind w:right="0"/>
        <w:jc w:val="center"/>
        <w:textAlignment w:val="auto"/>
        <w:outlineLvl w:val="9"/>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济源产城融合示范区文化广电和旅游局</w:t>
      </w:r>
    </w:p>
    <w:p>
      <w:pPr>
        <w:widowControl w:val="0"/>
        <w:wordWrap/>
        <w:autoSpaceDN w:val="0"/>
        <w:adjustRightInd/>
        <w:snapToGrid/>
        <w:spacing w:before="0" w:beforeAutospacing="0" w:after="0" w:afterAutospacing="0" w:line="580" w:lineRule="exact"/>
        <w:ind w:right="0"/>
        <w:jc w:val="center"/>
        <w:textAlignment w:val="auto"/>
        <w:outlineLvl w:val="9"/>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继续有效的规范性文件目录</w:t>
      </w:r>
    </w:p>
    <w:p>
      <w:pPr>
        <w:widowControl w:val="0"/>
        <w:wordWrap/>
        <w:autoSpaceDN w:val="0"/>
        <w:adjustRightInd/>
        <w:snapToGrid/>
        <w:spacing w:before="0" w:beforeAutospacing="0" w:after="0" w:afterAutospacing="0" w:line="580" w:lineRule="exact"/>
        <w:ind w:right="0"/>
        <w:jc w:val="center"/>
        <w:textAlignment w:val="auto"/>
        <w:outlineLvl w:val="9"/>
        <w:rPr>
          <w:rFonts w:hint="eastAsia" w:ascii="宋体" w:hAnsi="宋体" w:eastAsia="方正小标宋简体" w:cs="方正小标宋简体"/>
          <w:b w:val="0"/>
          <w:bCs w:val="0"/>
          <w:sz w:val="10"/>
          <w:szCs w:val="10"/>
          <w:lang w:val="en-US" w:eastAsia="zh-CN"/>
        </w:rPr>
      </w:pPr>
    </w:p>
    <w:tbl>
      <w:tblPr>
        <w:tblStyle w:val="16"/>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769"/>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1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序号</w:t>
            </w:r>
          </w:p>
        </w:tc>
        <w:tc>
          <w:tcPr>
            <w:tcW w:w="5769"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文件名称</w:t>
            </w:r>
          </w:p>
        </w:tc>
        <w:tc>
          <w:tcPr>
            <w:tcW w:w="2271"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91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w:t>
            </w:r>
          </w:p>
        </w:tc>
        <w:tc>
          <w:tcPr>
            <w:tcW w:w="5769" w:type="dxa"/>
            <w:vAlign w:val="center"/>
          </w:tcPr>
          <w:p>
            <w:pPr>
              <w:widowControl w:val="0"/>
              <w:wordWrap/>
              <w:adjustRightInd/>
              <w:snapToGrid/>
              <w:spacing w:before="0" w:after="0" w:line="380" w:lineRule="exact"/>
              <w:ind w:right="0" w:rightChars="0" w:firstLine="0" w:firstLineChars="0"/>
              <w:jc w:val="both"/>
              <w:textAlignment w:val="auto"/>
              <w:outlineLvl w:val="9"/>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lang w:val="en-US" w:eastAsia="zh-CN"/>
              </w:rPr>
              <w:t>济源市文化广电新闻出版局、济源市财政局关于印发济源市村级文化管理员管理暂行办法（试行）的通知</w:t>
            </w:r>
          </w:p>
        </w:tc>
        <w:tc>
          <w:tcPr>
            <w:tcW w:w="2271" w:type="dxa"/>
            <w:vAlign w:val="center"/>
          </w:tcPr>
          <w:p>
            <w:pPr>
              <w:widowControl w:val="0"/>
              <w:wordWrap/>
              <w:adjustRightInd/>
              <w:snapToGrid/>
              <w:spacing w:before="0" w:after="0" w:line="380" w:lineRule="exact"/>
              <w:ind w:right="0" w:rightChars="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济文广新</w:t>
            </w:r>
          </w:p>
          <w:p>
            <w:pPr>
              <w:widowControl w:val="0"/>
              <w:wordWrap/>
              <w:adjustRightInd/>
              <w:snapToGrid/>
              <w:spacing w:before="0" w:after="0" w:line="380" w:lineRule="exact"/>
              <w:ind w:right="0" w:rightChars="0" w:firstLine="0" w:firstLineChars="0"/>
              <w:jc w:val="center"/>
              <w:textAlignment w:val="auto"/>
              <w:outlineLvl w:val="9"/>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lang w:val="en-US" w:eastAsia="zh-CN"/>
              </w:rPr>
              <w:t>〔2018〕98号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1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5769" w:type="dxa"/>
            <w:vAlign w:val="center"/>
          </w:tcPr>
          <w:p>
            <w:pPr>
              <w:widowControl w:val="0"/>
              <w:wordWrap/>
              <w:adjustRightInd/>
              <w:snapToGrid/>
              <w:spacing w:before="0" w:after="0" w:line="380" w:lineRule="exact"/>
              <w:ind w:right="0" w:firstLine="0" w:firstLineChars="0"/>
              <w:jc w:val="both"/>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济源产城融合示范区文化广电和旅游局关于乡村文化合作社运行管理的补充意见</w:t>
            </w:r>
          </w:p>
        </w:tc>
        <w:tc>
          <w:tcPr>
            <w:tcW w:w="2271"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济管文广旅〔2023〕1号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1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5769" w:type="dxa"/>
            <w:vAlign w:val="center"/>
          </w:tcPr>
          <w:p>
            <w:pPr>
              <w:widowControl w:val="0"/>
              <w:wordWrap/>
              <w:adjustRightInd/>
              <w:snapToGrid/>
              <w:spacing w:before="0" w:after="0" w:line="380" w:lineRule="exact"/>
              <w:ind w:right="0" w:firstLine="0" w:firstLineChars="0"/>
              <w:jc w:val="both"/>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济源产城融合示范区文化广电和旅游局关于印发《济源产城融合示范区文化艺术类校外培训机构监督管理方案》的通知</w:t>
            </w:r>
          </w:p>
        </w:tc>
        <w:tc>
          <w:tcPr>
            <w:tcW w:w="2271"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济管文广旅〔2024〕40号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15" w:type="dxa"/>
            <w:vAlign w:val="center"/>
          </w:tcPr>
          <w:p>
            <w:pPr>
              <w:widowControl w:val="0"/>
              <w:wordWrap/>
              <w:adjustRightInd/>
              <w:snapToGrid/>
              <w:spacing w:before="0" w:after="0" w:line="380" w:lineRule="exact"/>
              <w:ind w:right="0" w:firstLine="0" w:firstLineChars="0"/>
              <w:jc w:val="center"/>
              <w:textAlignment w:val="auto"/>
              <w:outlineLvl w:val="9"/>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4</w:t>
            </w:r>
          </w:p>
        </w:tc>
        <w:tc>
          <w:tcPr>
            <w:tcW w:w="5769" w:type="dxa"/>
            <w:vAlign w:val="center"/>
          </w:tcPr>
          <w:p>
            <w:pPr>
              <w:widowControl w:val="0"/>
              <w:wordWrap/>
              <w:adjustRightInd/>
              <w:snapToGrid/>
              <w:spacing w:before="0" w:after="0" w:line="380" w:lineRule="exact"/>
              <w:ind w:right="0" w:firstLine="0" w:firstLineChars="0"/>
              <w:jc w:val="both"/>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济源产城融合示范区文化广电和旅游局关于印发《济源产城融合示范区文化艺术类校外培训机构监督管理方案》若干补充意见的通知</w:t>
            </w:r>
          </w:p>
        </w:tc>
        <w:tc>
          <w:tcPr>
            <w:tcW w:w="2271"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济管文广旅〔2024〕125号</w:t>
            </w:r>
          </w:p>
        </w:tc>
      </w:tr>
    </w:tbl>
    <w:p>
      <w:pPr>
        <w:rPr>
          <w:rFonts w:hint="eastAsia" w:ascii="宋体" w:hAnsi="宋体" w:eastAsia="宋体"/>
          <w:lang w:val="en-US" w:eastAsia="zh-CN"/>
        </w:rPr>
      </w:pPr>
    </w:p>
    <w:p>
      <w:pPr>
        <w:rPr>
          <w:rFonts w:hint="eastAsia" w:ascii="宋体" w:hAnsi="宋体" w:eastAsia="宋体"/>
          <w:lang w:val="en-US" w:eastAsia="zh-CN"/>
        </w:rPr>
      </w:pPr>
    </w:p>
    <w:p>
      <w:pPr>
        <w:rPr>
          <w:rFonts w:hint="eastAsia" w:ascii="宋体" w:hAnsi="宋体" w:eastAsia="宋体"/>
          <w:lang w:val="en-US" w:eastAsia="zh-CN"/>
        </w:rPr>
      </w:pPr>
    </w:p>
    <w:p>
      <w:pPr>
        <w:rPr>
          <w:rFonts w:hint="eastAsia" w:ascii="宋体" w:hAnsi="宋体" w:eastAsia="宋体"/>
          <w:lang w:val="en-US" w:eastAsia="zh-CN"/>
        </w:rPr>
      </w:pPr>
    </w:p>
    <w:p>
      <w:pPr>
        <w:rPr>
          <w:rFonts w:hint="eastAsia" w:ascii="宋体" w:hAnsi="宋体" w:eastAsia="宋体"/>
          <w:lang w:val="en-US" w:eastAsia="zh-CN"/>
        </w:rPr>
      </w:pPr>
    </w:p>
    <w:p>
      <w:pPr>
        <w:rPr>
          <w:rFonts w:hint="eastAsia" w:ascii="宋体" w:hAnsi="宋体" w:eastAsia="宋体"/>
          <w:lang w:val="en-US" w:eastAsia="zh-CN"/>
        </w:rPr>
      </w:pPr>
    </w:p>
    <w:p>
      <w:pPr>
        <w:rPr>
          <w:rFonts w:hint="eastAsia" w:ascii="宋体" w:hAnsi="宋体" w:eastAsia="宋体"/>
          <w:lang w:val="en-US" w:eastAsia="zh-CN"/>
        </w:rPr>
      </w:pPr>
    </w:p>
    <w:p>
      <w:pPr>
        <w:widowControl w:val="0"/>
        <w:wordWrap/>
        <w:autoSpaceDN w:val="0"/>
        <w:adjustRightInd/>
        <w:snapToGrid/>
        <w:spacing w:before="0" w:beforeAutospacing="0" w:after="0" w:afterAutospacing="0" w:line="580" w:lineRule="exact"/>
        <w:ind w:right="0"/>
        <w:jc w:val="both"/>
        <w:textAlignment w:val="auto"/>
        <w:outlineLvl w:val="9"/>
        <w:rPr>
          <w:rFonts w:hint="eastAsia" w:ascii="宋体" w:hAnsi="宋体" w:eastAsia="黑体" w:cs="黑体"/>
          <w:sz w:val="32"/>
          <w:szCs w:val="32"/>
          <w:lang w:val="en-US" w:eastAsia="zh-CN"/>
        </w:rPr>
      </w:pPr>
    </w:p>
    <w:p>
      <w:pPr>
        <w:widowControl w:val="0"/>
        <w:wordWrap/>
        <w:autoSpaceDN w:val="0"/>
        <w:adjustRightInd/>
        <w:snapToGrid/>
        <w:spacing w:before="0" w:beforeAutospacing="0" w:after="0" w:afterAutospacing="0" w:line="580" w:lineRule="exact"/>
        <w:ind w:right="0"/>
        <w:jc w:val="both"/>
        <w:textAlignment w:val="auto"/>
        <w:outlineLvl w:val="9"/>
        <w:rPr>
          <w:rFonts w:hint="eastAsia" w:ascii="宋体" w:hAnsi="宋体" w:eastAsia="黑体" w:cs="黑体"/>
          <w:sz w:val="32"/>
          <w:szCs w:val="32"/>
          <w:lang w:val="en-US" w:eastAsia="zh-CN"/>
        </w:rPr>
      </w:pPr>
    </w:p>
    <w:p>
      <w:pPr>
        <w:widowControl w:val="0"/>
        <w:wordWrap/>
        <w:autoSpaceDN w:val="0"/>
        <w:adjustRightInd/>
        <w:snapToGrid/>
        <w:spacing w:before="0" w:beforeAutospacing="0" w:after="0" w:afterAutospacing="0" w:line="580" w:lineRule="exact"/>
        <w:ind w:right="0"/>
        <w:jc w:val="both"/>
        <w:textAlignment w:val="auto"/>
        <w:outlineLvl w:val="9"/>
        <w:rPr>
          <w:rFonts w:hint="eastAsia" w:ascii="宋体" w:hAnsi="宋体" w:eastAsia="黑体" w:cs="黑体"/>
          <w:sz w:val="32"/>
          <w:szCs w:val="32"/>
          <w:lang w:val="en-US" w:eastAsia="zh-CN"/>
        </w:rPr>
      </w:pPr>
    </w:p>
    <w:p>
      <w:pPr>
        <w:widowControl w:val="0"/>
        <w:wordWrap/>
        <w:autoSpaceDN w:val="0"/>
        <w:adjustRightInd/>
        <w:snapToGrid/>
        <w:spacing w:before="0" w:beforeAutospacing="0" w:after="0" w:afterAutospacing="0" w:line="580" w:lineRule="exact"/>
        <w:ind w:right="0"/>
        <w:jc w:val="both"/>
        <w:textAlignment w:val="auto"/>
        <w:outlineLvl w:val="9"/>
        <w:rPr>
          <w:rFonts w:hint="eastAsia" w:ascii="宋体" w:hAnsi="宋体" w:eastAsia="宋体" w:cs="宋体"/>
          <w:b/>
          <w:bCs/>
          <w:sz w:val="44"/>
          <w:szCs w:val="44"/>
          <w:lang w:val="en-US" w:eastAsia="zh-CN"/>
        </w:rPr>
      </w:pPr>
      <w:bookmarkStart w:id="0" w:name="_GoBack"/>
      <w:bookmarkEnd w:id="0"/>
      <w:r>
        <w:rPr>
          <w:rFonts w:hint="eastAsia" w:ascii="宋体" w:hAnsi="宋体" w:eastAsia="黑体" w:cs="黑体"/>
          <w:sz w:val="32"/>
          <w:szCs w:val="32"/>
          <w:lang w:val="en-US" w:eastAsia="zh-CN"/>
        </w:rPr>
        <w:t>附件2</w:t>
      </w:r>
    </w:p>
    <w:p>
      <w:pPr>
        <w:widowControl w:val="0"/>
        <w:wordWrap/>
        <w:autoSpaceDN w:val="0"/>
        <w:adjustRightInd/>
        <w:snapToGrid/>
        <w:spacing w:before="0" w:beforeAutospacing="0" w:after="0" w:afterAutospacing="0" w:line="580" w:lineRule="exact"/>
        <w:ind w:right="0"/>
        <w:jc w:val="center"/>
        <w:textAlignment w:val="auto"/>
        <w:outlineLvl w:val="9"/>
        <w:rPr>
          <w:rFonts w:hint="eastAsia" w:ascii="宋体" w:hAnsi="宋体" w:eastAsia="方正小标宋简体" w:cs="方正小标宋简体"/>
          <w:b w:val="0"/>
          <w:bCs w:val="0"/>
          <w:sz w:val="44"/>
          <w:szCs w:val="44"/>
          <w:lang w:val="en-US" w:eastAsia="zh-CN"/>
        </w:rPr>
      </w:pPr>
    </w:p>
    <w:p>
      <w:pPr>
        <w:widowControl w:val="0"/>
        <w:wordWrap/>
        <w:autoSpaceDN w:val="0"/>
        <w:adjustRightInd/>
        <w:snapToGrid/>
        <w:spacing w:before="0" w:beforeAutospacing="0" w:after="0" w:afterAutospacing="0" w:line="580" w:lineRule="exact"/>
        <w:ind w:right="0"/>
        <w:jc w:val="center"/>
        <w:textAlignment w:val="auto"/>
        <w:outlineLvl w:val="9"/>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济源产城融合示范区文化广电和旅游局</w:t>
      </w:r>
    </w:p>
    <w:p>
      <w:pPr>
        <w:widowControl w:val="0"/>
        <w:wordWrap/>
        <w:autoSpaceDN w:val="0"/>
        <w:adjustRightInd/>
        <w:snapToGrid/>
        <w:spacing w:before="0" w:beforeAutospacing="0" w:after="0" w:afterAutospacing="0" w:line="580" w:lineRule="exact"/>
        <w:ind w:right="0"/>
        <w:jc w:val="center"/>
        <w:textAlignment w:val="auto"/>
        <w:outlineLvl w:val="9"/>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决定失效的规范性文件目录</w:t>
      </w:r>
    </w:p>
    <w:p>
      <w:pPr>
        <w:widowControl w:val="0"/>
        <w:wordWrap/>
        <w:autoSpaceDN w:val="0"/>
        <w:adjustRightInd/>
        <w:snapToGrid/>
        <w:spacing w:before="0" w:beforeAutospacing="0" w:after="0" w:afterAutospacing="0" w:line="580" w:lineRule="exact"/>
        <w:ind w:right="0"/>
        <w:jc w:val="center"/>
        <w:textAlignment w:val="auto"/>
        <w:outlineLvl w:val="9"/>
        <w:rPr>
          <w:rFonts w:hint="eastAsia" w:ascii="宋体" w:hAnsi="宋体" w:eastAsia="方正小标宋简体" w:cs="方正小标宋简体"/>
          <w:b w:val="0"/>
          <w:bCs w:val="0"/>
          <w:sz w:val="10"/>
          <w:szCs w:val="10"/>
          <w:lang w:val="en-US" w:eastAsia="zh-CN"/>
        </w:rPr>
      </w:pPr>
    </w:p>
    <w:tbl>
      <w:tblPr>
        <w:tblStyle w:val="16"/>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86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1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序号</w:t>
            </w:r>
          </w:p>
        </w:tc>
        <w:tc>
          <w:tcPr>
            <w:tcW w:w="586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文件名称</w:t>
            </w:r>
          </w:p>
        </w:tc>
        <w:tc>
          <w:tcPr>
            <w:tcW w:w="217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黑体" w:cs="黑体"/>
                <w:sz w:val="28"/>
                <w:szCs w:val="28"/>
                <w:lang w:val="en-US" w:eastAsia="zh-CN"/>
              </w:rPr>
            </w:pPr>
            <w:r>
              <w:rPr>
                <w:rFonts w:hint="eastAsia" w:ascii="宋体" w:hAnsi="宋体" w:eastAsia="黑体" w:cs="黑体"/>
                <w:sz w:val="28"/>
                <w:szCs w:val="28"/>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91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w:t>
            </w:r>
          </w:p>
        </w:tc>
        <w:tc>
          <w:tcPr>
            <w:tcW w:w="5865" w:type="dxa"/>
            <w:vAlign w:val="center"/>
          </w:tcPr>
          <w:p>
            <w:pPr>
              <w:widowControl w:val="0"/>
              <w:wordWrap/>
              <w:adjustRightInd/>
              <w:snapToGrid/>
              <w:spacing w:before="0" w:after="0" w:line="380" w:lineRule="exact"/>
              <w:ind w:right="0" w:firstLine="0" w:firstLineChars="0"/>
              <w:jc w:val="left"/>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中共济源市委宣传部、济源市创建国家公共文化服务体系示范区工作领导小组办公室、济源市文化广电新闻出版局、济源市质量技术监督局关于印发基层综合性文化服务中心（村级）建设和服务规范的通知</w:t>
            </w:r>
          </w:p>
        </w:tc>
        <w:tc>
          <w:tcPr>
            <w:tcW w:w="217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济文广新〔2017〕129号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15" w:type="dxa"/>
            <w:vAlign w:val="center"/>
          </w:tcPr>
          <w:p>
            <w:pPr>
              <w:widowControl w:val="0"/>
              <w:wordWrap/>
              <w:adjustRightInd/>
              <w:snapToGrid/>
              <w:spacing w:before="0" w:after="0" w:line="380" w:lineRule="exact"/>
              <w:ind w:right="0" w:firstLine="0" w:firstLineChars="0"/>
              <w:jc w:val="center"/>
              <w:textAlignment w:val="auto"/>
              <w:outlineLvl w:val="9"/>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2</w:t>
            </w:r>
          </w:p>
        </w:tc>
        <w:tc>
          <w:tcPr>
            <w:tcW w:w="5865" w:type="dxa"/>
            <w:vAlign w:val="center"/>
          </w:tcPr>
          <w:p>
            <w:pPr>
              <w:widowControl w:val="0"/>
              <w:wordWrap/>
              <w:adjustRightInd/>
              <w:snapToGrid/>
              <w:spacing w:before="0" w:after="0" w:line="380" w:lineRule="exact"/>
              <w:ind w:right="0" w:rightChars="0" w:firstLine="0" w:firstLineChars="0"/>
              <w:jc w:val="left"/>
              <w:textAlignment w:val="auto"/>
              <w:outlineLvl w:val="9"/>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lang w:val="en-US" w:eastAsia="zh-CN"/>
              </w:rPr>
              <w:t>济源市创建国家公共文化服务体系示范区工作领导小组办公室关于印发济源市基层综合性文化服务中心数字化服务实施方案的通知</w:t>
            </w:r>
          </w:p>
        </w:tc>
        <w:tc>
          <w:tcPr>
            <w:tcW w:w="2175" w:type="dxa"/>
            <w:vAlign w:val="center"/>
          </w:tcPr>
          <w:p>
            <w:pPr>
              <w:widowControl w:val="0"/>
              <w:wordWrap/>
              <w:adjustRightInd/>
              <w:snapToGrid/>
              <w:spacing w:before="0" w:after="0" w:line="380" w:lineRule="exact"/>
              <w:ind w:right="0" w:rightChars="0" w:firstLine="0" w:firstLineChars="0"/>
              <w:jc w:val="center"/>
              <w:textAlignment w:val="auto"/>
              <w:outlineLvl w:val="9"/>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lang w:val="en-US" w:eastAsia="zh-CN"/>
              </w:rPr>
              <w:t>济文创办〔2018〕2号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1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3</w:t>
            </w:r>
          </w:p>
        </w:tc>
        <w:tc>
          <w:tcPr>
            <w:tcW w:w="5865" w:type="dxa"/>
            <w:vAlign w:val="center"/>
          </w:tcPr>
          <w:p>
            <w:pPr>
              <w:widowControl w:val="0"/>
              <w:wordWrap/>
              <w:adjustRightInd/>
              <w:snapToGrid/>
              <w:spacing w:before="0" w:after="0" w:line="380" w:lineRule="exact"/>
              <w:ind w:right="0" w:firstLine="0" w:firstLineChars="0"/>
              <w:jc w:val="left"/>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济源产城融合示范区文化广电和旅游局关于认真做好文化艺术类校外培训机构管理工作的通知</w:t>
            </w:r>
          </w:p>
        </w:tc>
        <w:tc>
          <w:tcPr>
            <w:tcW w:w="2175" w:type="dxa"/>
            <w:vAlign w:val="center"/>
          </w:tcPr>
          <w:p>
            <w:pPr>
              <w:widowControl w:val="0"/>
              <w:wordWrap/>
              <w:adjustRightInd/>
              <w:snapToGrid/>
              <w:spacing w:before="0" w:after="0" w:line="380" w:lineRule="exact"/>
              <w:ind w:right="0" w:firstLine="0" w:firstLineChars="0"/>
              <w:jc w:val="center"/>
              <w:textAlignment w:val="auto"/>
              <w:outlineLvl w:val="9"/>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济管文广旅〔2022〕56号</w:t>
            </w:r>
          </w:p>
        </w:tc>
      </w:tr>
    </w:tbl>
    <w:p>
      <w:pPr>
        <w:keepNext w:val="0"/>
        <w:keepLines w:val="0"/>
        <w:pageBreakBefore w:val="0"/>
        <w:widowControl w:val="0"/>
        <w:kinsoku/>
        <w:wordWrap/>
        <w:overflowPunct w:val="0"/>
        <w:topLinePunct w:val="0"/>
        <w:autoSpaceDE/>
        <w:autoSpaceDN/>
        <w:bidi w:val="0"/>
        <w:adjustRightInd/>
        <w:snapToGrid/>
        <w:spacing w:line="590" w:lineRule="exact"/>
        <w:ind w:firstLine="5440" w:firstLineChars="1700"/>
        <w:textAlignment w:val="auto"/>
        <w:rPr>
          <w:rFonts w:hint="eastAsia" w:ascii="宋体" w:hAnsi="宋体" w:eastAsia="仿宋_GB2312" w:cs="仿宋_GB2312"/>
          <w:b w:val="0"/>
          <w:bCs w:val="0"/>
          <w:spacing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firstLine="5440" w:firstLineChars="1700"/>
        <w:textAlignment w:val="auto"/>
        <w:rPr>
          <w:rFonts w:hint="eastAsia" w:ascii="宋体" w:hAnsi="宋体" w:eastAsia="仿宋_GB2312" w:cs="仿宋_GB2312"/>
          <w:b w:val="0"/>
          <w:bCs w:val="0"/>
          <w:spacing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firstLine="5440" w:firstLineChars="1700"/>
        <w:textAlignment w:val="auto"/>
        <w:rPr>
          <w:rFonts w:hint="eastAsia" w:ascii="宋体" w:hAnsi="宋体" w:eastAsia="仿宋_GB2312" w:cs="仿宋_GB2312"/>
          <w:b w:val="0"/>
          <w:bCs w:val="0"/>
          <w:spacing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firstLine="5440" w:firstLineChars="1700"/>
        <w:textAlignment w:val="auto"/>
        <w:rPr>
          <w:rFonts w:hint="eastAsia" w:ascii="宋体" w:hAnsi="宋体" w:eastAsia="仿宋_GB2312" w:cs="仿宋_GB2312"/>
          <w:b w:val="0"/>
          <w:bCs w:val="0"/>
          <w:spacing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ind w:firstLine="5440" w:firstLineChars="1700"/>
        <w:textAlignment w:val="auto"/>
        <w:rPr>
          <w:rFonts w:hint="eastAsia" w:ascii="宋体" w:hAnsi="宋体" w:eastAsia="仿宋_GB2312" w:cs="仿宋_GB2312"/>
          <w:b w:val="0"/>
          <w:bCs w:val="0"/>
          <w:spacing w:val="0"/>
          <w:kern w:val="0"/>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firstLine="5440" w:firstLineChars="1700"/>
        <w:textAlignment w:val="auto"/>
        <w:rPr>
          <w:rFonts w:hint="eastAsia" w:ascii="宋体" w:hAnsi="宋体" w:eastAsia="仿宋_GB2312" w:cs="仿宋_GB2312"/>
          <w:b w:val="0"/>
          <w:bCs w:val="0"/>
          <w:spacing w:val="0"/>
          <w:kern w:val="0"/>
          <w:sz w:val="32"/>
          <w:szCs w:val="32"/>
        </w:rPr>
      </w:pPr>
      <w:r>
        <w:rPr>
          <w:rFonts w:hint="eastAsia" w:ascii="宋体" w:hAnsi="宋体" w:eastAsia="仿宋_GB2312" w:cs="仿宋_GB2312"/>
          <w:b w:val="0"/>
          <w:bCs w:val="0"/>
          <w:spacing w:val="0"/>
          <w:sz w:val="32"/>
          <w:szCs w:val="32"/>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474345</wp:posOffset>
                </wp:positionV>
                <wp:extent cx="5603875" cy="569595"/>
                <wp:effectExtent l="0" t="0" r="0" b="0"/>
                <wp:wrapNone/>
                <wp:docPr id="5" name="文本框 7"/>
                <wp:cNvGraphicFramePr/>
                <a:graphic xmlns:a="http://schemas.openxmlformats.org/drawingml/2006/main">
                  <a:graphicData uri="http://schemas.microsoft.com/office/word/2010/wordprocessingShape">
                    <wps:wsp>
                      <wps:cNvSpPr txBox="1"/>
                      <wps:spPr>
                        <a:xfrm>
                          <a:off x="0" y="0"/>
                          <a:ext cx="5603875" cy="569595"/>
                        </a:xfrm>
                        <a:prstGeom prst="rect">
                          <a:avLst/>
                        </a:prstGeom>
                        <a:noFill/>
                        <a:ln>
                          <a:noFill/>
                        </a:ln>
                      </wps:spPr>
                      <wps:txbx>
                        <w:txbxContent>
                          <w:p>
                            <w:pPr>
                              <w:keepNext w:val="0"/>
                              <w:keepLines w:val="0"/>
                              <w:pageBreakBefore w:val="0"/>
                              <w:widowControl w:val="0"/>
                              <w:kinsoku/>
                              <w:wordWrap/>
                              <w:overflowPunct/>
                              <w:topLinePunct w:val="0"/>
                              <w:bidi w:val="0"/>
                              <w:adjustRightInd/>
                              <w:snapToGrid/>
                              <w:spacing w:line="460" w:lineRule="exact"/>
                              <w:ind w:firstLine="84" w:firstLineChars="30"/>
                              <w:jc w:val="both"/>
                              <w:textAlignment w:val="auto"/>
                              <w:rPr>
                                <w:rFonts w:hint="eastAsia" w:eastAsia="仿宋_GB2312"/>
                                <w:spacing w:val="0"/>
                                <w:w w:val="100"/>
                                <w:sz w:val="28"/>
                                <w:szCs w:val="28"/>
                                <w:lang w:val="en-US" w:eastAsia="zh-CN"/>
                              </w:rPr>
                            </w:pPr>
                            <w:r>
                              <w:rPr>
                                <w:rFonts w:hint="eastAsia" w:ascii="宋体" w:hAnsi="宋体" w:eastAsia="仿宋_GB2312"/>
                                <w:spacing w:val="0"/>
                                <w:w w:val="100"/>
                                <w:sz w:val="28"/>
                                <w:szCs w:val="28"/>
                              </w:rPr>
                              <w:t>济源产城融合示范区文化广电和旅游局办公室</w:t>
                            </w:r>
                            <w:r>
                              <w:rPr>
                                <w:rFonts w:ascii="宋体" w:hAnsi="宋体" w:eastAsia="仿宋_GB2312" w:cs="宋体"/>
                                <w:spacing w:val="0"/>
                                <w:w w:val="100"/>
                                <w:sz w:val="28"/>
                                <w:szCs w:val="28"/>
                              </w:rPr>
                              <w:t xml:space="preserve"> 20</w:t>
                            </w:r>
                            <w:r>
                              <w:rPr>
                                <w:rFonts w:hint="eastAsia" w:ascii="宋体" w:hAnsi="宋体" w:eastAsia="仿宋_GB2312" w:cs="宋体"/>
                                <w:spacing w:val="0"/>
                                <w:w w:val="100"/>
                                <w:sz w:val="28"/>
                                <w:szCs w:val="28"/>
                              </w:rPr>
                              <w:t>2</w:t>
                            </w:r>
                            <w:r>
                              <w:rPr>
                                <w:rFonts w:hint="eastAsia" w:ascii="宋体" w:hAnsi="宋体" w:eastAsia="仿宋_GB2312" w:cs="宋体"/>
                                <w:spacing w:val="0"/>
                                <w:w w:val="100"/>
                                <w:sz w:val="28"/>
                                <w:szCs w:val="28"/>
                                <w:lang w:val="en-US" w:eastAsia="zh-CN"/>
                              </w:rPr>
                              <w:t>5</w:t>
                            </w:r>
                            <w:r>
                              <w:rPr>
                                <w:rFonts w:hint="eastAsia" w:ascii="宋体" w:hAnsi="宋体" w:eastAsia="仿宋_GB2312" w:cs="仿宋_GB2312"/>
                                <w:spacing w:val="0"/>
                                <w:w w:val="100"/>
                                <w:sz w:val="28"/>
                                <w:szCs w:val="28"/>
                              </w:rPr>
                              <w:t>年</w:t>
                            </w:r>
                            <w:r>
                              <w:rPr>
                                <w:rFonts w:hint="eastAsia" w:ascii="宋体" w:hAnsi="宋体" w:eastAsia="仿宋_GB2312" w:cs="仿宋_GB2312"/>
                                <w:spacing w:val="0"/>
                                <w:w w:val="100"/>
                                <w:sz w:val="28"/>
                                <w:szCs w:val="28"/>
                                <w:lang w:val="en-US" w:eastAsia="zh-CN"/>
                              </w:rPr>
                              <w:t>5</w:t>
                            </w:r>
                            <w:r>
                              <w:rPr>
                                <w:rFonts w:hint="eastAsia" w:ascii="宋体" w:hAnsi="宋体" w:eastAsia="仿宋_GB2312" w:cs="仿宋_GB2312"/>
                                <w:spacing w:val="0"/>
                                <w:w w:val="100"/>
                                <w:sz w:val="28"/>
                                <w:szCs w:val="28"/>
                              </w:rPr>
                              <w:t>月</w:t>
                            </w:r>
                            <w:r>
                              <w:rPr>
                                <w:rFonts w:hint="eastAsia" w:ascii="宋体" w:hAnsi="宋体" w:eastAsia="仿宋_GB2312" w:cs="仿宋_GB2312"/>
                                <w:spacing w:val="0"/>
                                <w:w w:val="100"/>
                                <w:sz w:val="28"/>
                                <w:szCs w:val="28"/>
                                <w:lang w:val="en-US" w:eastAsia="zh-CN"/>
                              </w:rPr>
                              <w:t>20</w:t>
                            </w:r>
                            <w:r>
                              <w:rPr>
                                <w:rFonts w:hint="eastAsia" w:ascii="宋体" w:hAnsi="宋体" w:eastAsia="仿宋_GB2312" w:cs="仿宋_GB2312"/>
                                <w:spacing w:val="0"/>
                                <w:w w:val="100"/>
                                <w:sz w:val="28"/>
                                <w:szCs w:val="28"/>
                              </w:rPr>
                              <w:t>日印</w:t>
                            </w:r>
                            <w:r>
                              <w:rPr>
                                <w:rFonts w:hint="eastAsia" w:ascii="宋体" w:hAnsi="宋体" w:eastAsia="仿宋_GB2312" w:cs="仿宋_GB2312"/>
                                <w:spacing w:val="0"/>
                                <w:w w:val="100"/>
                                <w:sz w:val="28"/>
                                <w:szCs w:val="28"/>
                                <w:lang w:val="en-US" w:eastAsia="zh-CN"/>
                              </w:rPr>
                              <w:t>发</w:t>
                            </w:r>
                          </w:p>
                        </w:txbxContent>
                      </wps:txbx>
                      <wps:bodyPr wrap="square" upright="1"/>
                    </wps:wsp>
                  </a:graphicData>
                </a:graphic>
              </wp:anchor>
            </w:drawing>
          </mc:Choice>
          <mc:Fallback>
            <w:pict>
              <v:shape id="文本框 7" o:spid="_x0000_s1026" o:spt="202" type="#_x0000_t202" style="position:absolute;left:0pt;margin-left:0.05pt;margin-top:37.35pt;height:44.85pt;width:441.25pt;z-index:251662336;mso-width-relative:page;mso-height-relative:page;" filled="f" stroked="f" coordsize="21600,21600" o:gfxdata="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">
                <v:fill on="f"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460" w:lineRule="exact"/>
                        <w:ind w:firstLine="84" w:firstLineChars="30"/>
                        <w:jc w:val="both"/>
                        <w:textAlignment w:val="auto"/>
                        <w:rPr>
                          <w:rFonts w:hint="eastAsia" w:eastAsia="仿宋_GB2312"/>
                          <w:spacing w:val="0"/>
                          <w:w w:val="100"/>
                          <w:sz w:val="28"/>
                          <w:szCs w:val="28"/>
                          <w:lang w:val="en-US" w:eastAsia="zh-CN"/>
                        </w:rPr>
                      </w:pPr>
                      <w:r>
                        <w:rPr>
                          <w:rFonts w:hint="eastAsia" w:ascii="宋体" w:hAnsi="宋体" w:eastAsia="仿宋_GB2312"/>
                          <w:spacing w:val="0"/>
                          <w:w w:val="100"/>
                          <w:sz w:val="28"/>
                          <w:szCs w:val="28"/>
                        </w:rPr>
                        <w:t>济源产城融合示范区文化广电和旅游局办公室</w:t>
                      </w:r>
                      <w:r>
                        <w:rPr>
                          <w:rFonts w:ascii="宋体" w:hAnsi="宋体" w:eastAsia="仿宋_GB2312" w:cs="宋体"/>
                          <w:spacing w:val="0"/>
                          <w:w w:val="100"/>
                          <w:sz w:val="28"/>
                          <w:szCs w:val="28"/>
                        </w:rPr>
                        <w:t xml:space="preserve"> 20</w:t>
                      </w:r>
                      <w:r>
                        <w:rPr>
                          <w:rFonts w:hint="eastAsia" w:ascii="宋体" w:hAnsi="宋体" w:eastAsia="仿宋_GB2312" w:cs="宋体"/>
                          <w:spacing w:val="0"/>
                          <w:w w:val="100"/>
                          <w:sz w:val="28"/>
                          <w:szCs w:val="28"/>
                        </w:rPr>
                        <w:t>2</w:t>
                      </w:r>
                      <w:r>
                        <w:rPr>
                          <w:rFonts w:hint="eastAsia" w:ascii="宋体" w:hAnsi="宋体" w:eastAsia="仿宋_GB2312" w:cs="宋体"/>
                          <w:spacing w:val="0"/>
                          <w:w w:val="100"/>
                          <w:sz w:val="28"/>
                          <w:szCs w:val="28"/>
                          <w:lang w:val="en-US" w:eastAsia="zh-CN"/>
                        </w:rPr>
                        <w:t>5</w:t>
                      </w:r>
                      <w:r>
                        <w:rPr>
                          <w:rFonts w:hint="eastAsia" w:ascii="宋体" w:hAnsi="宋体" w:eastAsia="仿宋_GB2312" w:cs="仿宋_GB2312"/>
                          <w:spacing w:val="0"/>
                          <w:w w:val="100"/>
                          <w:sz w:val="28"/>
                          <w:szCs w:val="28"/>
                        </w:rPr>
                        <w:t>年</w:t>
                      </w:r>
                      <w:r>
                        <w:rPr>
                          <w:rFonts w:hint="eastAsia" w:ascii="宋体" w:hAnsi="宋体" w:eastAsia="仿宋_GB2312" w:cs="仿宋_GB2312"/>
                          <w:spacing w:val="0"/>
                          <w:w w:val="100"/>
                          <w:sz w:val="28"/>
                          <w:szCs w:val="28"/>
                          <w:lang w:val="en-US" w:eastAsia="zh-CN"/>
                        </w:rPr>
                        <w:t>5</w:t>
                      </w:r>
                      <w:r>
                        <w:rPr>
                          <w:rFonts w:hint="eastAsia" w:ascii="宋体" w:hAnsi="宋体" w:eastAsia="仿宋_GB2312" w:cs="仿宋_GB2312"/>
                          <w:spacing w:val="0"/>
                          <w:w w:val="100"/>
                          <w:sz w:val="28"/>
                          <w:szCs w:val="28"/>
                        </w:rPr>
                        <w:t>月</w:t>
                      </w:r>
                      <w:r>
                        <w:rPr>
                          <w:rFonts w:hint="eastAsia" w:ascii="宋体" w:hAnsi="宋体" w:eastAsia="仿宋_GB2312" w:cs="仿宋_GB2312"/>
                          <w:spacing w:val="0"/>
                          <w:w w:val="100"/>
                          <w:sz w:val="28"/>
                          <w:szCs w:val="28"/>
                          <w:lang w:val="en-US" w:eastAsia="zh-CN"/>
                        </w:rPr>
                        <w:t>20</w:t>
                      </w:r>
                      <w:r>
                        <w:rPr>
                          <w:rFonts w:hint="eastAsia" w:ascii="宋体" w:hAnsi="宋体" w:eastAsia="仿宋_GB2312" w:cs="仿宋_GB2312"/>
                          <w:spacing w:val="0"/>
                          <w:w w:val="100"/>
                          <w:sz w:val="28"/>
                          <w:szCs w:val="28"/>
                        </w:rPr>
                        <w:t>日印</w:t>
                      </w:r>
                      <w:r>
                        <w:rPr>
                          <w:rFonts w:hint="eastAsia" w:ascii="宋体" w:hAnsi="宋体" w:eastAsia="仿宋_GB2312" w:cs="仿宋_GB2312"/>
                          <w:spacing w:val="0"/>
                          <w:w w:val="100"/>
                          <w:sz w:val="28"/>
                          <w:szCs w:val="28"/>
                          <w:lang w:val="en-US" w:eastAsia="zh-CN"/>
                        </w:rPr>
                        <w:t>发</w:t>
                      </w:r>
                    </w:p>
                  </w:txbxContent>
                </v:textbox>
              </v:shape>
            </w:pict>
          </mc:Fallback>
        </mc:AlternateContent>
      </w:r>
      <w:r>
        <w:rPr>
          <w:rFonts w:hint="eastAsia" w:ascii="宋体" w:hAnsi="宋体" w:eastAsia="仿宋_GB2312" w:cs="仿宋_GB2312"/>
          <w:b w:val="0"/>
          <w:bCs w:val="0"/>
          <w:spacing w:val="0"/>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494030</wp:posOffset>
                </wp:positionV>
                <wp:extent cx="5615940" cy="0"/>
                <wp:effectExtent l="0" t="0" r="0" b="0"/>
                <wp:wrapNone/>
                <wp:docPr id="6" name="Line 13"/>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0.1pt;margin-top:38.9pt;height:0pt;width:442.2pt;z-index:251661312;mso-width-relative:page;mso-height-relative:page;" filled="f" stroked="t" coordsize="21600,21600" o:gfxdata="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">
                <v:fill on="f" focussize="0,0"/>
                <v:stroke weight="0.35pt" color="#000000" joinstyle="round"/>
                <v:imagedata o:title=""/>
                <o:lock v:ext="edit" aspectratio="f"/>
              </v:line>
            </w:pict>
          </mc:Fallback>
        </mc:AlternateContent>
      </w:r>
      <w:r>
        <w:rPr>
          <w:rFonts w:hint="eastAsia" w:ascii="宋体" w:hAnsi="宋体" w:eastAsia="仿宋_GB2312" w:cs="仿宋_GB2312"/>
          <w:b w:val="0"/>
          <w:bCs w:val="0"/>
          <w:spacing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871855</wp:posOffset>
                </wp:positionV>
                <wp:extent cx="5615940" cy="0"/>
                <wp:effectExtent l="0" t="0" r="0" b="0"/>
                <wp:wrapNone/>
                <wp:docPr id="7" name="Line 6"/>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0pt;margin-top:68.65pt;height:0pt;width:442.2pt;z-index:251660288;mso-width-relative:page;mso-height-relative:page;" filled="f" stroked="t" coordsize="21600,21600" o:gfxdata="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">
                <v:fill on="f" focussize="0,0"/>
                <v:stroke weight="0.35pt" color="#000000" joinstyle="round"/>
                <v:imagedata o:title=""/>
                <o:lock v:ext="edit" aspectratio="f"/>
              </v:line>
            </w:pict>
          </mc:Fallback>
        </mc:AlternateContent>
      </w:r>
    </w:p>
    <w:sectPr>
      <w:headerReference r:id="rId3" w:type="default"/>
      <w:footerReference r:id="rId4" w:type="default"/>
      <w:pgSz w:w="11905" w:h="16838"/>
      <w:pgMar w:top="1871" w:right="1474" w:bottom="1701" w:left="1587" w:header="851" w:footer="1531" w:gutter="0"/>
      <w:pgNumType w:fmt="decimal" w:start="1"/>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192"/>
        <w:tab w:val="clear" w:pos="4153"/>
      </w:tabs>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sz w:val="28"/>
                              <w:lang w:val="en-US" w:eastAsia="zh-CN"/>
                            </w:rPr>
                          </w:pPr>
                          <w:r>
                            <w:rPr>
                              <w:rFonts w:hint="eastAsia" w:ascii="宋体" w:hAnsi="宋体"/>
                              <w:sz w:val="28"/>
                              <w:lang w:eastAsia="zh-CN"/>
                            </w:rPr>
                            <w:t>—</w:t>
                          </w:r>
                          <w:r>
                            <w:rPr>
                              <w:rFonts w:hint="eastAsia" w:ascii="宋体" w:hAnsi="宋体"/>
                              <w:sz w:val="28"/>
                              <w:lang w:val="en-US" w:eastAsia="zh-CN"/>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hint="eastAsia" w:ascii="宋体" w:hAnsi="宋体"/>
                              <w:sz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sz w:val="28"/>
                        <w:lang w:val="en-US" w:eastAsia="zh-CN"/>
                      </w:rPr>
                    </w:pPr>
                    <w:r>
                      <w:rPr>
                        <w:rFonts w:hint="eastAsia" w:ascii="宋体" w:hAnsi="宋体"/>
                        <w:sz w:val="28"/>
                        <w:lang w:eastAsia="zh-CN"/>
                      </w:rPr>
                      <w:t>—</w:t>
                    </w:r>
                    <w:r>
                      <w:rPr>
                        <w:rFonts w:hint="eastAsia" w:ascii="宋体" w:hAnsi="宋体"/>
                        <w:sz w:val="28"/>
                        <w:lang w:val="en-US" w:eastAsia="zh-CN"/>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hint="eastAsia" w:ascii="宋体" w:hAnsi="宋体"/>
                        <w:sz w:val="28"/>
                        <w:lang w:val="en-US" w:eastAsia="zh-CN"/>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62D77"/>
    <w:multiLevelType w:val="multilevel"/>
    <w:tmpl w:val="ACE62D77"/>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pStyle w:val="4"/>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mirrorMargins w:val="1"/>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WY4MmU4Y2U5YzQzZmRkODQwZDUyMzYyMTI5YTYifQ=="/>
  </w:docVars>
  <w:rsids>
    <w:rsidRoot w:val="00000000"/>
    <w:rsid w:val="004932DC"/>
    <w:rsid w:val="01230503"/>
    <w:rsid w:val="015F24C2"/>
    <w:rsid w:val="018D0FE7"/>
    <w:rsid w:val="01B627EC"/>
    <w:rsid w:val="02145BD4"/>
    <w:rsid w:val="02DA783B"/>
    <w:rsid w:val="031C28E6"/>
    <w:rsid w:val="033B1DA8"/>
    <w:rsid w:val="03A65554"/>
    <w:rsid w:val="05704DFF"/>
    <w:rsid w:val="059F3847"/>
    <w:rsid w:val="05A61957"/>
    <w:rsid w:val="071D5F18"/>
    <w:rsid w:val="0A481E7F"/>
    <w:rsid w:val="0A6D68CF"/>
    <w:rsid w:val="0BE8391A"/>
    <w:rsid w:val="0CC1356B"/>
    <w:rsid w:val="0E245572"/>
    <w:rsid w:val="0E6161CB"/>
    <w:rsid w:val="0E704704"/>
    <w:rsid w:val="0E861574"/>
    <w:rsid w:val="0F2474A1"/>
    <w:rsid w:val="10593690"/>
    <w:rsid w:val="105B0C59"/>
    <w:rsid w:val="117D0317"/>
    <w:rsid w:val="129569AE"/>
    <w:rsid w:val="131112F8"/>
    <w:rsid w:val="135C6F55"/>
    <w:rsid w:val="14830B2E"/>
    <w:rsid w:val="1524763A"/>
    <w:rsid w:val="1558784F"/>
    <w:rsid w:val="155A005E"/>
    <w:rsid w:val="15837592"/>
    <w:rsid w:val="15AA6F86"/>
    <w:rsid w:val="15D83E3F"/>
    <w:rsid w:val="15F78A44"/>
    <w:rsid w:val="184616E2"/>
    <w:rsid w:val="184A2746"/>
    <w:rsid w:val="18946BD6"/>
    <w:rsid w:val="18C6170B"/>
    <w:rsid w:val="19516067"/>
    <w:rsid w:val="196A26A0"/>
    <w:rsid w:val="199B7888"/>
    <w:rsid w:val="1A0750F3"/>
    <w:rsid w:val="1D9E67E6"/>
    <w:rsid w:val="1DD93879"/>
    <w:rsid w:val="1E7E2713"/>
    <w:rsid w:val="1F8A4027"/>
    <w:rsid w:val="201B27A7"/>
    <w:rsid w:val="204E750E"/>
    <w:rsid w:val="205E4ACE"/>
    <w:rsid w:val="207F1240"/>
    <w:rsid w:val="20C932CD"/>
    <w:rsid w:val="21D17C1C"/>
    <w:rsid w:val="23491CD2"/>
    <w:rsid w:val="238B76E8"/>
    <w:rsid w:val="23B30369"/>
    <w:rsid w:val="23C56968"/>
    <w:rsid w:val="24610C3D"/>
    <w:rsid w:val="24786732"/>
    <w:rsid w:val="25292104"/>
    <w:rsid w:val="254F7E00"/>
    <w:rsid w:val="25612FF3"/>
    <w:rsid w:val="26D91949"/>
    <w:rsid w:val="27D23FC3"/>
    <w:rsid w:val="28FF15E1"/>
    <w:rsid w:val="2AD863A9"/>
    <w:rsid w:val="2AF58800"/>
    <w:rsid w:val="2B382A07"/>
    <w:rsid w:val="2C1B25A2"/>
    <w:rsid w:val="2CE377B3"/>
    <w:rsid w:val="2D9036AA"/>
    <w:rsid w:val="2F1010B6"/>
    <w:rsid w:val="2F773224"/>
    <w:rsid w:val="2FC44387"/>
    <w:rsid w:val="30160226"/>
    <w:rsid w:val="302B3F88"/>
    <w:rsid w:val="31393DCE"/>
    <w:rsid w:val="31815FEC"/>
    <w:rsid w:val="31982E90"/>
    <w:rsid w:val="32E2418A"/>
    <w:rsid w:val="32EB4A9A"/>
    <w:rsid w:val="33642A08"/>
    <w:rsid w:val="348A34E9"/>
    <w:rsid w:val="35533499"/>
    <w:rsid w:val="361B6F37"/>
    <w:rsid w:val="37957D53"/>
    <w:rsid w:val="38FE5146"/>
    <w:rsid w:val="3AD57A93"/>
    <w:rsid w:val="3FD40147"/>
    <w:rsid w:val="401539FE"/>
    <w:rsid w:val="40B51538"/>
    <w:rsid w:val="414601C0"/>
    <w:rsid w:val="421F738E"/>
    <w:rsid w:val="42F67569"/>
    <w:rsid w:val="43AB20C9"/>
    <w:rsid w:val="450F0FF5"/>
    <w:rsid w:val="459C6F06"/>
    <w:rsid w:val="45FA4813"/>
    <w:rsid w:val="4774415E"/>
    <w:rsid w:val="47DB3FAB"/>
    <w:rsid w:val="48111527"/>
    <w:rsid w:val="48A722F9"/>
    <w:rsid w:val="49855CCF"/>
    <w:rsid w:val="4BF50A43"/>
    <w:rsid w:val="4CCF65E6"/>
    <w:rsid w:val="4D9A0DA0"/>
    <w:rsid w:val="4DDF547A"/>
    <w:rsid w:val="4EDFEC50"/>
    <w:rsid w:val="4F0E67C1"/>
    <w:rsid w:val="4F3D511E"/>
    <w:rsid w:val="51ED3D7A"/>
    <w:rsid w:val="52C50D73"/>
    <w:rsid w:val="531E771F"/>
    <w:rsid w:val="547F3664"/>
    <w:rsid w:val="54AF70B3"/>
    <w:rsid w:val="54C67EA4"/>
    <w:rsid w:val="558E1B65"/>
    <w:rsid w:val="56255C9C"/>
    <w:rsid w:val="57000BBE"/>
    <w:rsid w:val="583B5193"/>
    <w:rsid w:val="584C18AD"/>
    <w:rsid w:val="58DD6832"/>
    <w:rsid w:val="598A2EE8"/>
    <w:rsid w:val="5BA17A07"/>
    <w:rsid w:val="5BB902C1"/>
    <w:rsid w:val="5BF76A0F"/>
    <w:rsid w:val="5CBF45F2"/>
    <w:rsid w:val="5CC740FE"/>
    <w:rsid w:val="5CFC2396"/>
    <w:rsid w:val="5D5717C9"/>
    <w:rsid w:val="5D9B1BA1"/>
    <w:rsid w:val="5DD77B16"/>
    <w:rsid w:val="5E395234"/>
    <w:rsid w:val="5E432D48"/>
    <w:rsid w:val="5EAD3726"/>
    <w:rsid w:val="5FC353A5"/>
    <w:rsid w:val="603F3257"/>
    <w:rsid w:val="608E4A1E"/>
    <w:rsid w:val="6125521E"/>
    <w:rsid w:val="628774F9"/>
    <w:rsid w:val="64995335"/>
    <w:rsid w:val="658A20AC"/>
    <w:rsid w:val="66EF45C1"/>
    <w:rsid w:val="68FD5BBB"/>
    <w:rsid w:val="6D4A5EDC"/>
    <w:rsid w:val="6D9C2E48"/>
    <w:rsid w:val="6F151000"/>
    <w:rsid w:val="6F5FF564"/>
    <w:rsid w:val="70BE09AB"/>
    <w:rsid w:val="70D05D3C"/>
    <w:rsid w:val="711A48A6"/>
    <w:rsid w:val="72717CD1"/>
    <w:rsid w:val="72CB5037"/>
    <w:rsid w:val="72F634D4"/>
    <w:rsid w:val="732801DA"/>
    <w:rsid w:val="741E510A"/>
    <w:rsid w:val="747043AB"/>
    <w:rsid w:val="75CE2D3D"/>
    <w:rsid w:val="75D1535C"/>
    <w:rsid w:val="75D83354"/>
    <w:rsid w:val="7746169E"/>
    <w:rsid w:val="777E2778"/>
    <w:rsid w:val="77986726"/>
    <w:rsid w:val="78946B40"/>
    <w:rsid w:val="7A251FF1"/>
    <w:rsid w:val="7A51789A"/>
    <w:rsid w:val="7A8D285E"/>
    <w:rsid w:val="7ADF9970"/>
    <w:rsid w:val="7AF927C6"/>
    <w:rsid w:val="7B13027A"/>
    <w:rsid w:val="7B555420"/>
    <w:rsid w:val="7B6460E3"/>
    <w:rsid w:val="7B693203"/>
    <w:rsid w:val="7B7F5E82"/>
    <w:rsid w:val="7BF057CC"/>
    <w:rsid w:val="7DA35508"/>
    <w:rsid w:val="7DDB0E4A"/>
    <w:rsid w:val="7DEF1C45"/>
    <w:rsid w:val="7E6C137F"/>
    <w:rsid w:val="7EDFABE5"/>
    <w:rsid w:val="7F8A15E4"/>
    <w:rsid w:val="7F8B781A"/>
    <w:rsid w:val="7FA514BB"/>
    <w:rsid w:val="7FA85D10"/>
    <w:rsid w:val="BABBB10B"/>
    <w:rsid w:val="DF7E9CA0"/>
    <w:rsid w:val="DFA9CDF1"/>
    <w:rsid w:val="EFD3DCF7"/>
    <w:rsid w:val="EFFF28F1"/>
    <w:rsid w:val="F74E3F0A"/>
    <w:rsid w:val="FFED7C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0"/>
    <w:pPr>
      <w:spacing w:beforeAutospacing="1" w:afterAutospacing="1"/>
      <w:jc w:val="left"/>
      <w:outlineLvl w:val="0"/>
    </w:pPr>
    <w:rPr>
      <w:rFonts w:ascii="宋体" w:hAnsi="宋体"/>
      <w:b/>
      <w:kern w:val="44"/>
      <w:sz w:val="48"/>
      <w:szCs w:val="48"/>
    </w:rPr>
  </w:style>
  <w:style w:type="paragraph" w:styleId="3">
    <w:name w:val="heading 2"/>
    <w:basedOn w:val="1"/>
    <w:next w:val="1"/>
    <w:unhideWhenUsed/>
    <w:qFormat/>
    <w:locked/>
    <w:uiPriority w:val="9"/>
    <w:pPr>
      <w:keepNext/>
      <w:keepLines/>
      <w:widowControl w:val="0"/>
      <w:spacing w:line="360" w:lineRule="auto"/>
      <w:ind w:firstLine="643" w:firstLineChars="200"/>
      <w:jc w:val="both"/>
      <w:outlineLvl w:val="1"/>
    </w:pPr>
    <w:rPr>
      <w:rFonts w:cs="仿宋_GB2312"/>
      <w:b/>
      <w:kern w:val="2"/>
      <w:sz w:val="32"/>
      <w:szCs w:val="32"/>
    </w:rPr>
  </w:style>
  <w:style w:type="paragraph" w:styleId="4">
    <w:name w:val="heading 3"/>
    <w:basedOn w:val="1"/>
    <w:next w:val="1"/>
    <w:link w:val="21"/>
    <w:semiHidden/>
    <w:unhideWhenUsed/>
    <w:qFormat/>
    <w:locked/>
    <w:uiPriority w:val="0"/>
    <w:pPr>
      <w:keepNext/>
      <w:keepLines/>
      <w:numPr>
        <w:ilvl w:val="2"/>
        <w:numId w:val="1"/>
      </w:numPr>
      <w:spacing w:line="700" w:lineRule="exact"/>
      <w:jc w:val="center"/>
      <w:outlineLvl w:val="2"/>
    </w:pPr>
    <w:rPr>
      <w:rFonts w:ascii="Calibri" w:hAnsi="Calibri" w:eastAsia="楷体_GB2312" w:cs="Times New Roman"/>
      <w:b/>
      <w:kern w:val="0"/>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spacing w:line="600" w:lineRule="exact"/>
      <w:ind w:firstLine="200" w:firstLineChars="200"/>
    </w:pPr>
    <w:rPr>
      <w:rFonts w:eastAsia="仿宋_GB2312"/>
      <w:sz w:val="32"/>
    </w:rPr>
  </w:style>
  <w:style w:type="paragraph" w:styleId="6">
    <w:name w:val="Body Text First Indent 2"/>
    <w:basedOn w:val="7"/>
    <w:next w:val="8"/>
    <w:qFormat/>
    <w:uiPriority w:val="0"/>
    <w:pPr>
      <w:widowControl w:val="0"/>
      <w:spacing w:after="12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styleId="7">
    <w:name w:val="Body Text Indent"/>
    <w:basedOn w:val="1"/>
    <w:next w:val="6"/>
    <w:unhideWhenUsed/>
    <w:qFormat/>
    <w:uiPriority w:val="0"/>
    <w:pPr>
      <w:spacing w:line="620" w:lineRule="exact"/>
      <w:ind w:firstLine="676" w:firstLineChars="200"/>
    </w:pPr>
  </w:style>
  <w:style w:type="paragraph" w:styleId="8">
    <w:name w:val="Body Text First Indent"/>
    <w:basedOn w:val="9"/>
    <w:next w:val="1"/>
    <w:qFormat/>
    <w:uiPriority w:val="0"/>
    <w:pPr>
      <w:ind w:firstLine="420" w:firstLineChars="100"/>
    </w:pPr>
  </w:style>
  <w:style w:type="paragraph" w:styleId="9">
    <w:name w:val="Body Text"/>
    <w:basedOn w:val="1"/>
    <w:next w:val="10"/>
    <w:qFormat/>
    <w:uiPriority w:val="0"/>
    <w:pPr>
      <w:spacing w:after="120" w:afterLines="0"/>
    </w:pPr>
  </w:style>
  <w:style w:type="paragraph" w:styleId="10">
    <w:name w:val="Body Text 2"/>
    <w:basedOn w:val="1"/>
    <w:next w:val="9"/>
    <w:qFormat/>
    <w:uiPriority w:val="0"/>
    <w:pPr>
      <w:adjustRightInd w:val="0"/>
      <w:spacing w:line="360" w:lineRule="auto"/>
      <w:textAlignment w:val="baseline"/>
    </w:pPr>
    <w:rPr>
      <w:rFonts w:ascii="楷体_GB2312" w:hAnsi="Calibri" w:eastAsia="楷体_GB2312" w:cs="Times New Roman"/>
      <w:kern w:val="44"/>
      <w:sz w:val="28"/>
      <w:szCs w:val="20"/>
    </w:rPr>
  </w:style>
  <w:style w:type="paragraph" w:styleId="11">
    <w:name w:val="Salutation"/>
    <w:basedOn w:val="1"/>
    <w:next w:val="1"/>
    <w:qFormat/>
    <w:uiPriority w:val="0"/>
    <w:pPr>
      <w:spacing w:line="240" w:lineRule="auto"/>
      <w:jc w:val="both"/>
    </w:pPr>
    <w:rPr>
      <w:rFonts w:eastAsia="宋体" w:cs="Times New Roman"/>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semiHidden/>
    <w:unhideWhenUsed/>
    <w:qFormat/>
    <w:uiPriority w:val="99"/>
    <w:rPr>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99"/>
  </w:style>
  <w:style w:type="character" w:styleId="20">
    <w:name w:val="Hyperlink"/>
    <w:basedOn w:val="18"/>
    <w:qFormat/>
    <w:uiPriority w:val="0"/>
    <w:rPr>
      <w:color w:val="0000FF"/>
      <w:u w:val="single"/>
    </w:rPr>
  </w:style>
  <w:style w:type="character" w:customStyle="1" w:styleId="21">
    <w:name w:val="标题 3 Char"/>
    <w:link w:val="4"/>
    <w:qFormat/>
    <w:uiPriority w:val="0"/>
    <w:rPr>
      <w:rFonts w:ascii="Calibri" w:hAnsi="Calibri" w:eastAsia="楷体_GB2312" w:cs="Times New Roman"/>
      <w:b/>
      <w:kern w:val="0"/>
      <w:sz w:val="32"/>
    </w:rPr>
  </w:style>
  <w:style w:type="paragraph" w:customStyle="1" w:styleId="22">
    <w:name w:val="BodyText"/>
    <w:basedOn w:val="1"/>
    <w:qFormat/>
    <w:uiPriority w:val="0"/>
    <w:pPr>
      <w:jc w:val="both"/>
      <w:textAlignment w:val="baseline"/>
    </w:pPr>
    <w:rPr>
      <w:rFonts w:ascii="Times New Roman" w:hAnsi="Times New Roman" w:eastAsia="宋体"/>
      <w:kern w:val="2"/>
      <w:sz w:val="32"/>
      <w:szCs w:val="21"/>
      <w:lang w:val="en-US" w:eastAsia="zh-CN" w:bidi="ar-SA"/>
    </w:rPr>
  </w:style>
  <w:style w:type="paragraph" w:customStyle="1" w:styleId="23">
    <w:name w:val="List Paragraph"/>
    <w:basedOn w:val="1"/>
    <w:qFormat/>
    <w:uiPriority w:val="99"/>
    <w:pPr>
      <w:ind w:firstLine="420" w:firstLineChars="200"/>
    </w:pPr>
  </w:style>
  <w:style w:type="paragraph" w:customStyle="1" w:styleId="24">
    <w:name w:val="p0"/>
    <w:basedOn w:val="1"/>
    <w:qFormat/>
    <w:uiPriority w:val="0"/>
    <w:pPr>
      <w:widowControl/>
    </w:pPr>
    <w:rPr>
      <w:kern w:val="0"/>
    </w:rPr>
  </w:style>
  <w:style w:type="character" w:customStyle="1" w:styleId="25">
    <w:name w:val="页脚 Char Char"/>
    <w:basedOn w:val="18"/>
    <w:link w:val="12"/>
    <w:qFormat/>
    <w:uiPriority w:val="99"/>
    <w:rPr>
      <w:rFonts w:ascii="Times New Roman" w:hAnsi="Times New Roman" w:eastAsia="宋体" w:cs="Times New Roman"/>
      <w:sz w:val="18"/>
      <w:szCs w:val="18"/>
    </w:rPr>
  </w:style>
  <w:style w:type="character" w:customStyle="1" w:styleId="26">
    <w:name w:val="页眉 Char Char"/>
    <w:basedOn w:val="18"/>
    <w:link w:val="13"/>
    <w:qFormat/>
    <w:uiPriority w:val="99"/>
    <w:rPr>
      <w:rFonts w:ascii="Times New Roman" w:hAnsi="Times New Roman" w:eastAsia="宋体" w:cs="Times New Roman"/>
      <w:sz w:val="18"/>
      <w:szCs w:val="18"/>
    </w:rPr>
  </w:style>
  <w:style w:type="character" w:customStyle="1" w:styleId="27">
    <w:name w:val="fontstyle31"/>
    <w:basedOn w:val="18"/>
    <w:qFormat/>
    <w:uiPriority w:val="0"/>
    <w:rPr>
      <w:rFonts w:ascii="??_GB2312" w:hAnsi="??_GB2312" w:eastAsia="Times New Roman" w:cs="??_GB2312"/>
      <w:color w:val="000000"/>
      <w:sz w:val="32"/>
      <w:szCs w:val="32"/>
    </w:rPr>
  </w:style>
  <w:style w:type="paragraph" w:customStyle="1"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UserStyle_0"/>
    <w:basedOn w:val="1"/>
    <w:qFormat/>
    <w:uiPriority w:val="0"/>
    <w:pPr>
      <w:jc w:val="both"/>
      <w:textAlignment w:val="baseline"/>
    </w:pPr>
    <w:rPr>
      <w:rFonts w:ascii="Times New Roman" w:hAnsi="Times New Roman" w:eastAsia="宋体"/>
      <w:kern w:val="2"/>
      <w:sz w:val="32"/>
      <w:szCs w:val="21"/>
      <w:lang w:val="en-US" w:eastAsia="zh-CN" w:bidi="ar-SA"/>
    </w:rPr>
  </w:style>
  <w:style w:type="character" w:customStyle="1" w:styleId="30">
    <w:name w:val="NormalCharacter"/>
    <w:link w:val="1"/>
    <w:semiHidden/>
    <w:qFormat/>
    <w:uiPriority w:val="0"/>
    <w:rPr>
      <w:rFonts w:ascii="Times New Roman" w:hAnsi="Times New Roman" w:eastAsia="宋体" w:cs="Times New Roman"/>
      <w:kern w:val="2"/>
      <w:sz w:val="21"/>
      <w:szCs w:val="21"/>
      <w:lang w:val="en-US" w:eastAsia="zh-CN" w:bidi="ar-SA"/>
    </w:rPr>
  </w:style>
  <w:style w:type="character" w:customStyle="1" w:styleId="31">
    <w:name w:val="font11"/>
    <w:basedOn w:val="18"/>
    <w:qFormat/>
    <w:uiPriority w:val="0"/>
    <w:rPr>
      <w:rFonts w:hint="eastAsia" w:ascii="宋体" w:hAnsi="宋体" w:eastAsia="宋体" w:cs="宋体"/>
      <w:color w:val="000000"/>
      <w:sz w:val="20"/>
      <w:szCs w:val="20"/>
      <w:u w:val="none"/>
    </w:rPr>
  </w:style>
  <w:style w:type="character" w:customStyle="1" w:styleId="32">
    <w:name w:val="font91"/>
    <w:basedOn w:val="18"/>
    <w:qFormat/>
    <w:uiPriority w:val="0"/>
    <w:rPr>
      <w:rFonts w:hint="eastAsia" w:ascii="宋体" w:hAnsi="宋体" w:eastAsia="宋体" w:cs="宋体"/>
      <w:color w:val="000000"/>
      <w:sz w:val="20"/>
      <w:szCs w:val="20"/>
      <w:u w:val="none"/>
    </w:rPr>
  </w:style>
  <w:style w:type="character" w:customStyle="1" w:styleId="33">
    <w:name w:val="font101"/>
    <w:basedOn w:val="18"/>
    <w:qFormat/>
    <w:uiPriority w:val="0"/>
    <w:rPr>
      <w:rFonts w:hint="eastAsia" w:ascii="宋体" w:hAnsi="宋体" w:eastAsia="宋体" w:cs="宋体"/>
      <w:color w:val="000000"/>
      <w:sz w:val="20"/>
      <w:szCs w:val="20"/>
      <w:u w:val="none"/>
    </w:rPr>
  </w:style>
  <w:style w:type="character" w:customStyle="1" w:styleId="34">
    <w:name w:val="font31"/>
    <w:basedOn w:val="18"/>
    <w:qFormat/>
    <w:uiPriority w:val="0"/>
    <w:rPr>
      <w:rFonts w:hint="eastAsia" w:ascii="宋体" w:hAnsi="宋体" w:eastAsia="宋体" w:cs="宋体"/>
      <w:color w:val="000000"/>
      <w:sz w:val="18"/>
      <w:szCs w:val="18"/>
      <w:u w:val="none"/>
    </w:rPr>
  </w:style>
  <w:style w:type="character" w:customStyle="1" w:styleId="35">
    <w:name w:val="fontstyle51"/>
    <w:basedOn w:val="18"/>
    <w:qFormat/>
    <w:uiPriority w:val="0"/>
    <w:rPr>
      <w:rFonts w:ascii="??_GB2312" w:hAnsi="??_GB2312" w:eastAsia="Times New Roman" w:cs="??_GB2312"/>
      <w:color w:val="000000"/>
      <w:sz w:val="32"/>
      <w:szCs w:val="32"/>
    </w:rPr>
  </w:style>
  <w:style w:type="paragraph" w:customStyle="1" w:styleId="36">
    <w:name w:val="列出段落1"/>
    <w:basedOn w:val="1"/>
    <w:next w:val="1"/>
    <w:qFormat/>
    <w:uiPriority w:val="0"/>
    <w:pPr>
      <w:ind w:firstLine="420" w:firstLineChars="200"/>
    </w:pPr>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XiaZaiMa.Com</Company>
  <Pages>4</Pages>
  <Words>1351</Words>
  <Characters>1516</Characters>
  <Lines>3</Lines>
  <Paragraphs>1</Paragraphs>
  <TotalTime>12</TotalTime>
  <ScaleCrop>false</ScaleCrop>
  <LinksUpToDate>false</LinksUpToDate>
  <CharactersWithSpaces>1524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2019-03-27T09:02:00Z</dcterms:created>
  <dc:creator>lyj</dc:creator>
  <cp:lastModifiedBy>greatwall</cp:lastModifiedBy>
  <cp:lastPrinted>2025-05-20T16:47:00Z</cp:lastPrinted>
  <dcterms:modified xsi:type="dcterms:W3CDTF">2025-05-21T10:39:16Z</dcterms:modified>
  <dc:title>济旅发〔2019〕17号                   签发人:刘慧华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F42C192F857A4F868B121ABF69986EDF_13</vt:lpwstr>
  </property>
  <property fmtid="{D5CDD505-2E9C-101B-9397-08002B2CF9AE}" pid="4" name="KSOSaveFontToCloudKey">
    <vt:lpwstr>548920287_embed</vt:lpwstr>
  </property>
  <property fmtid="{D5CDD505-2E9C-101B-9397-08002B2CF9AE}" pid="5" name="KSOTemplateDocerSaveRecord">
    <vt:lpwstr>eyJoZGlkIjoiODJmZmRmZTRiZWJiNTdiODI0ZmE4MTQzZDcxZTQxZWUiLCJ1c2VySWQiOiI1NDg5MjAyODcifQ==</vt:lpwstr>
  </property>
</Properties>
</file>