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900" w:lineRule="exact"/>
        <w:rPr>
          <w:rFonts w:ascii="宋体" w:eastAsia="仿宋_GB2312" w:hAnsi="宋体" w:hint="eastAsia"/>
          <w:sz w:val="32"/>
          <w:szCs w:val="32"/>
          <w:lang w:eastAsia="zh-CN"/>
        </w:rPr>
      </w:pPr>
    </w:p>
    <w:p>
      <w:pPr>
        <w:spacing w:line="40" w:lineRule="exact"/>
        <w:rPr>
          <w:rFonts w:ascii="宋体" w:eastAsia="仿宋_GB2312" w:hAnsi="宋体" w:hint="eastAsia"/>
          <w:sz w:val="32"/>
          <w:szCs w:val="32"/>
          <w:lang w:eastAsia="zh-CN"/>
        </w:rPr>
      </w:pPr>
    </w:p>
    <w:p>
      <w:pPr>
        <w:spacing w:line="40" w:lineRule="exact"/>
        <w:rPr>
          <w:rFonts w:ascii="宋体" w:eastAsia="仿宋_GB2312" w:hAnsi="宋体"/>
          <w:sz w:val="32"/>
          <w:szCs w:val="32"/>
        </w:rPr>
      </w:pPr>
    </w:p>
    <w:p>
      <w:pPr>
        <w:spacing w:line="40" w:lineRule="exact"/>
        <w:rPr>
          <w:rFonts w:ascii="宋体" w:eastAsia="仿宋_GB2312" w:hAnsi="宋体"/>
          <w:sz w:val="32"/>
          <w:szCs w:val="32"/>
        </w:rPr>
      </w:pPr>
    </w:p>
    <w:p>
      <w:pPr>
        <w:spacing w:line="40" w:lineRule="exact"/>
        <w:rPr>
          <w:rFonts w:ascii="宋体" w:eastAsia="仿宋_GB2312" w:hAnsi="宋体"/>
          <w:sz w:val="32"/>
          <w:szCs w:val="32"/>
        </w:rPr>
      </w:pPr>
      <w:r>
        <w:rPr>
          <w:rFonts w:ascii="宋体" w:eastAsia="宋体" w:cs="Times New Roman" w:hAnsi="宋体"/>
          <w:kern w:val="2"/>
          <w:sz w:val="32"/>
          <w:szCs w:val="21"/>
          <w:lang w:val="en-US" w:eastAsia="zh-CN" w:bidi="ar-SA"/>
        </w:rPr>
        <mc:AlternateContent>
          <mc:Choice Requires="wps">
            <w:drawing>
              <wp:anchor distT="0" distB="0" distL="114298" distR="114298" simplePos="0" relativeHeight="15" behindDoc="0" locked="0" layoutInCell="1" hidden="0" allowOverlap="1">
                <wp:simplePos x="0" y="0"/>
                <wp:positionH relativeFrom="column">
                  <wp:posOffset>-64770</wp:posOffset>
                </wp:positionH>
                <wp:positionV relativeFrom="paragraph">
                  <wp:posOffset>19050</wp:posOffset>
                </wp:positionV>
                <wp:extent cx="5679440" cy="497205"/>
                <wp:effectExtent l="0" t="0" r="0" b="0"/>
                <wp:wrapNone/>
                <wp:docPr id="4" name="文本框 3"/>
                <wp:cNvGraphicFramePr>
                  <a:graphicFrameLocks noChangeAspect="0"/>
                </wp:cNvGraphicFramePr>
                <a:graphic>
                  <a:graphicData uri="http://schemas.microsoft.com/office/word/2010/wordprocessingShape">
                    <wps:wsp>
                      <wps:cNvSpPr/>
                      <wps:spPr>
                        <a:xfrm rot="0">
                          <a:off x="0" y="0"/>
                          <a:ext cx="5679440" cy="497205"/>
                        </a:xfrm>
                        <a:prstGeom prst="rect"/>
                        <a:noFill/>
                        <a:ln w="9525" cmpd="sng" cap="flat">
                          <a:noFill/>
                          <a:prstDash val="solid"/>
                          <a:round/>
                        </a:ln>
                      </wps:spPr>
                      <wps:txbx id="5">
                        <w:txbxContent>
                          <w:p>
                            <w:pPr>
                              <w:jc w:val="center"/>
                              <w:rPr>
                                <w:rFonts w:eastAsia="仿宋_GB2312" w:hint="eastAsia"/>
                                <w:lang w:val="en-US" w:eastAsia="zh-CN"/>
                              </w:rPr>
                            </w:pPr>
                            <w:r>
                              <w:rPr>
                                <w:rFonts w:ascii="宋体" w:eastAsia="仿宋_GB2312" w:cs="仿宋_GB2312" w:hAnsi="宋体" w:hint="eastAsia"/>
                                <w:sz w:val="32"/>
                                <w:szCs w:val="32"/>
                              </w:rPr>
                              <w:t>济管文广旅〔</w:t>
                            </w:r>
                            <w:r>
                              <w:rPr>
                                <w:rFonts w:ascii="宋体" w:eastAsia="仿宋_GB2312" w:cs="仿宋_GB2312" w:hAnsi="宋体"/>
                                <w:sz w:val="32"/>
                                <w:szCs w:val="32"/>
                              </w:rPr>
                              <w:t>20</w:t>
                            </w:r>
                            <w:r>
                              <w:rPr>
                                <w:rFonts w:ascii="宋体" w:eastAsia="仿宋_GB2312" w:cs="仿宋_GB2312" w:hAnsi="宋体" w:hint="eastAsia"/>
                                <w:sz w:val="32"/>
                                <w:szCs w:val="32"/>
                              </w:rPr>
                              <w:t>2</w:t>
                            </w:r>
                            <w:r>
                              <w:rPr>
                                <w:rFonts w:ascii="宋体" w:eastAsia="仿宋_GB2312" w:cs="仿宋_GB2312" w:hAnsi="宋体" w:hint="eastAsia"/>
                                <w:sz w:val="32"/>
                                <w:szCs w:val="32"/>
                                <w:lang w:val="en-US" w:eastAsia="zh-CN"/>
                              </w:rPr>
                              <w:t>3</w:t>
                            </w:r>
                            <w:r>
                              <w:rPr>
                                <w:rFonts w:ascii="宋体" w:eastAsia="仿宋_GB2312" w:cs="仿宋_GB2312" w:hAnsi="宋体" w:hint="eastAsia"/>
                                <w:sz w:val="32"/>
                                <w:szCs w:val="32"/>
                              </w:rPr>
                              <w:t>〕</w:t>
                            </w:r>
                            <w:r>
                              <w:rPr>
                                <w:rFonts w:ascii="宋体" w:eastAsia="仿宋_GB2312" w:cs="仿宋_GB2312" w:hAnsi="宋体" w:hint="eastAsia"/>
                                <w:sz w:val="32"/>
                                <w:szCs w:val="32"/>
                                <w:lang w:val="en-US" w:eastAsia="zh-CN"/>
                              </w:rPr>
                              <w:t>1</w:t>
                            </w:r>
                            <w:r>
                              <w:rPr>
                                <w:rFonts w:ascii="宋体" w:eastAsia="仿宋_GB2312" w:cs="仿宋_GB2312" w:hAnsi="宋体" w:hint="eastAsia"/>
                                <w:sz w:val="32"/>
                                <w:szCs w:val="32"/>
                              </w:rPr>
                              <w:t>号</w:t>
                            </w:r>
                          </w:p>
                        </w:txbxContent>
                      </wps:txbx>
                      <wps:bodyPr vert="horz" wrap="square" lIns="91440" tIns="45720" rIns="91440" bIns="45720" anchor="t" anchorCtr="0" upright="1">
                        <a:noAutofit/>
                      </wps:bodyPr>
                    </wps:wsp>
                  </a:graphicData>
                </a:graphic>
              </wp:anchor>
            </w:drawing>
          </mc:Choice>
          <mc:Fallback>
            <w:pict>
              <v:shape type="#_x0000_t202" id="文本框 3 6" o:spid="_x0000_s6" filled="f" stroked="f" style="position:absolute;margin-left:-5.1pt;margin-top:1.5pt;width:447.2pt;height:39.15pt;z-index:15;mso-position-horizontal:absolute;mso-position-vertical:absolute;mso-wrap-distance-left:8.999863pt;mso-wrap-distance-right:8.999863pt;mso-wrap-style:square;">
                <v:stroke color="#000000"/>
                <v:textbox id="848" inset="2.54mm,1.27mm,2.54mm,1.27mm" o:insetmode="custom" style="layout-flow:horizontal;v-text-anchor:top;">
                  <w:txbxContent>
                    <w:p>
                      <w:pPr>
                        <w:jc w:val="center"/>
                        <w:rPr>
                          <w:rFonts w:eastAsia="仿宋_GB2312" w:hint="eastAsia"/>
                          <w:lang w:val="en-US" w:eastAsia="zh-CN"/>
                        </w:rPr>
                      </w:pPr>
                      <w:r>
                        <w:rPr>
                          <w:rFonts w:ascii="宋体" w:eastAsia="仿宋_GB2312" w:cs="仿宋_GB2312" w:hAnsi="宋体" w:hint="eastAsia"/>
                          <w:sz w:val="32"/>
                          <w:szCs w:val="32"/>
                        </w:rPr>
                        <w:t>济管文广旅〔</w:t>
                      </w:r>
                      <w:r>
                        <w:rPr>
                          <w:rFonts w:ascii="宋体" w:eastAsia="仿宋_GB2312" w:cs="仿宋_GB2312" w:hAnsi="宋体"/>
                          <w:sz w:val="32"/>
                          <w:szCs w:val="32"/>
                        </w:rPr>
                        <w:t>20</w:t>
                      </w:r>
                      <w:r>
                        <w:rPr>
                          <w:rFonts w:ascii="宋体" w:eastAsia="仿宋_GB2312" w:cs="仿宋_GB2312" w:hAnsi="宋体" w:hint="eastAsia"/>
                          <w:sz w:val="32"/>
                          <w:szCs w:val="32"/>
                        </w:rPr>
                        <w:t>2</w:t>
                      </w:r>
                      <w:r>
                        <w:rPr>
                          <w:rFonts w:ascii="宋体" w:eastAsia="仿宋_GB2312" w:cs="仿宋_GB2312" w:hAnsi="宋体" w:hint="eastAsia"/>
                          <w:sz w:val="32"/>
                          <w:szCs w:val="32"/>
                          <w:lang w:val="en-US" w:eastAsia="zh-CN"/>
                        </w:rPr>
                        <w:t>3</w:t>
                      </w:r>
                      <w:r>
                        <w:rPr>
                          <w:rFonts w:ascii="宋体" w:eastAsia="仿宋_GB2312" w:cs="仿宋_GB2312" w:hAnsi="宋体" w:hint="eastAsia"/>
                          <w:sz w:val="32"/>
                          <w:szCs w:val="32"/>
                        </w:rPr>
                        <w:t>〕</w:t>
                      </w:r>
                      <w:r>
                        <w:rPr>
                          <w:rFonts w:ascii="宋体" w:eastAsia="仿宋_GB2312" w:cs="仿宋_GB2312" w:hAnsi="宋体" w:hint="eastAsia"/>
                          <w:sz w:val="32"/>
                          <w:szCs w:val="32"/>
                          <w:lang w:val="en-US" w:eastAsia="zh-CN"/>
                        </w:rPr>
                        <w:t>1</w:t>
                      </w:r>
                      <w:r>
                        <w:rPr>
                          <w:rFonts w:ascii="宋体" w:eastAsia="仿宋_GB2312" w:cs="仿宋_GB2312" w:hAnsi="宋体" w:hint="eastAsia"/>
                          <w:sz w:val="32"/>
                          <w:szCs w:val="32"/>
                        </w:rPr>
                        <w:t>号</w:t>
                      </w:r>
                    </w:p>
                  </w:txbxContent>
                </v:textbox>
              </v:shape>
            </w:pict>
          </mc:Fallback>
        </mc:AlternateContent>
      </w:r>
    </w:p>
    <w:p>
      <w:pPr>
        <w:spacing w:line="40" w:lineRule="exact"/>
        <w:rPr>
          <w:rFonts w:ascii="宋体" w:eastAsia="仿宋_GB2312" w:hAnsi="宋体"/>
          <w:sz w:val="32"/>
          <w:szCs w:val="32"/>
        </w:rPr>
      </w:pPr>
    </w:p>
    <w:p>
      <w:pPr>
        <w:spacing w:line="40" w:lineRule="exact"/>
        <w:rPr>
          <w:rFonts w:ascii="宋体" w:eastAsia="仿宋_GB2312" w:hAnsi="宋体"/>
          <w:sz w:val="32"/>
          <w:szCs w:val="32"/>
        </w:rPr>
      </w:pPr>
    </w:p>
    <w:p>
      <w:pPr>
        <w:spacing w:line="640" w:lineRule="exact"/>
        <w:ind w:firstLineChars="50" w:firstLine="160"/>
        <w:rPr>
          <w:rFonts w:ascii="宋体" w:eastAsia="楷体_GB2312" w:hAnsi="宋体"/>
          <w:sz w:val="32"/>
          <w:szCs w:val="32"/>
        </w:rPr>
      </w:pP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ascii="宋体" w:eastAsia="方正小标宋简体" w:cs="方正小标宋简体" w:hAnsi="宋体" w:hint="eastAsia"/>
          <w:b w:val="0"/>
          <w:bCs w:val="0"/>
          <w:sz w:val="44"/>
          <w:szCs w:val="44"/>
          <w:lang w:eastAsia="zh-CN"/>
        </w:rPr>
      </w:pPr>
    </w:p>
    <w:p>
      <w:pPr>
        <w:pStyle w:val="16"/>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宋体" w:eastAsia="方正小标宋简体" w:cs="方正小标宋简体" w:hAnsi="宋体" w:hint="eastAsia"/>
          <w:b w:val="0"/>
          <w:bCs w:val="0"/>
          <w:sz w:val="44"/>
          <w:szCs w:val="44"/>
          <w:lang w:eastAsia="zh-CN"/>
        </w:rPr>
      </w:pPr>
    </w:p>
    <w:p>
      <w:pPr>
        <w:pStyle w:val="16"/>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宋体" w:eastAsia="方正小标宋简体" w:cs="方正小标宋简体" w:hAnsi="宋体" w:hint="eastAsia"/>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eastAsia="方正小标宋简体" w:cs="方正小标宋简体" w:hAnsi="宋体" w:hint="eastAsia"/>
          <w:b w:val="0"/>
          <w:bCs w:val="0"/>
          <w:sz w:val="44"/>
          <w:szCs w:val="44"/>
        </w:rPr>
      </w:pPr>
      <w:r>
        <w:rPr>
          <w:rFonts w:ascii="宋体" w:eastAsia="方正小标宋简体" w:cs="方正小标宋简体" w:hAnsi="宋体" w:hint="eastAsia"/>
          <w:b w:val="0"/>
          <w:bCs w:val="0"/>
          <w:sz w:val="44"/>
          <w:szCs w:val="44"/>
        </w:rPr>
        <w:t>济源产城融合示范区文化广电和旅游局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eastAsia="方正小标宋简体" w:cs="方正小标宋简体" w:hAnsi="宋体" w:hint="eastAsia"/>
          <w:b w:val="0"/>
          <w:bCs w:val="0"/>
          <w:sz w:val="44"/>
          <w:szCs w:val="44"/>
          <w:lang w:eastAsia="zh-CN"/>
        </w:rPr>
      </w:pPr>
      <w:r>
        <w:rPr>
          <w:rFonts w:ascii="宋体" w:eastAsia="方正小标宋简体" w:cs="方正小标宋简体" w:hAnsi="宋体" w:hint="eastAsia"/>
          <w:b w:val="0"/>
          <w:bCs w:val="0"/>
          <w:sz w:val="44"/>
          <w:szCs w:val="44"/>
          <w:lang w:eastAsia="zh-CN"/>
        </w:rPr>
        <w:t>关于乡村文化合作社运行管理的补充意见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eastAsia="楷体_GB2312" w:cs="楷体_GB2312" w:hAnsi="宋体" w:hint="eastAsia"/>
          <w:b w:val="0"/>
          <w:bCs w:val="0"/>
          <w:sz w:val="32"/>
          <w:szCs w:val="32"/>
          <w:lang w:eastAsia="zh-CN"/>
        </w:rPr>
      </w:pPr>
      <w:r>
        <w:rPr>
          <w:rFonts w:ascii="宋体" w:eastAsia="楷体_GB2312" w:cs="楷体_GB2312" w:hAnsi="宋体" w:hint="eastAsia"/>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400" w:lineRule="exact"/>
        <w:ind w:firstLineChars="200" w:firstLine="640"/>
        <w:textAlignment w:val="auto"/>
        <w:rPr>
          <w:rFonts w:ascii="宋体" w:eastAsia="仿宋_GB2312" w:cs="仿宋_GB2312" w:hAnsi="宋体"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仿宋_GB2312" w:cs="仿宋_GB2312" w:hAnsi="宋体" w:hint="eastAsia"/>
          <w:sz w:val="32"/>
          <w:szCs w:val="32"/>
          <w:lang w:eastAsia="zh-CN"/>
        </w:rPr>
      </w:pPr>
      <w:r>
        <w:rPr>
          <w:rFonts w:ascii="宋体" w:eastAsia="仿宋_GB2312" w:cs="仿宋_GB2312" w:hAnsi="宋体" w:hint="eastAsia"/>
          <w:sz w:val="32"/>
          <w:szCs w:val="32"/>
          <w:lang w:eastAsia="zh-CN"/>
        </w:rPr>
        <w:t>市文化馆，各镇公共服务办公室，各街道宣传文化旅游服务中心：</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eastAsia="zh-CN"/>
        </w:rPr>
        <w:t>作为省委宣传部、省文旅厅推进的“八大工程”之一，乡村文化合作社建设是未来几年公共文化服务体系建设提升的重点任务和重要抓手</w:t>
      </w:r>
      <w:r>
        <w:rPr>
          <w:rFonts w:ascii="宋体" w:eastAsia="仿宋_GB2312" w:cs="仿宋_GB2312" w:hAnsi="宋体" w:hint="eastAsia"/>
          <w:sz w:val="32"/>
          <w:szCs w:val="32"/>
          <w:lang w:val="en-US" w:eastAsia="zh-CN"/>
        </w:rPr>
        <w:t>。2021年，示范区文广旅局相继出台了《关于开展乡村文化合作社建设工作的实施方案》（济管文广旅〔2021〕69号）和《关于对乡村文化合作社实施奖补的意见》（济管文广旅〔2021〕137号），推进乡村文化合作社建设工作。为进一步完善乡村文化合作社运行管理机制，持续助推乡村振兴，特印发本意见，请各镇（街道）贯彻执行，并根据各自文化工作实际，细化出台具体细则。</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eastAsia="zh-CN"/>
        </w:rPr>
      </w:pPr>
      <w:r>
        <w:rPr>
          <w:rFonts w:ascii="宋体" w:eastAsia="黑体" w:cs="黑体" w:hAnsi="宋体" w:hint="eastAsia"/>
          <w:sz w:val="32"/>
          <w:szCs w:val="32"/>
          <w:lang w:val="en-US" w:eastAsia="zh-CN"/>
        </w:rPr>
        <w:t>一、</w:t>
      </w:r>
      <w:r>
        <w:rPr>
          <w:rFonts w:ascii="宋体" w:eastAsia="黑体" w:cs="黑体" w:hAnsi="宋体" w:hint="eastAsia"/>
          <w:sz w:val="32"/>
          <w:szCs w:val="32"/>
          <w:lang w:eastAsia="zh-CN"/>
        </w:rPr>
        <w:t>组建形式</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eastAsia="zh-CN"/>
        </w:rPr>
      </w:pPr>
      <w:r>
        <w:rPr>
          <w:rFonts w:ascii="宋体" w:eastAsia="仿宋_GB2312" w:cs="仿宋_GB2312" w:hAnsi="宋体" w:hint="eastAsia"/>
          <w:sz w:val="32"/>
          <w:szCs w:val="32"/>
          <w:lang w:eastAsia="zh-CN"/>
        </w:rPr>
        <w:t>依托文化馆（站）、村综合性文化服务中心等市、镇、村三级公共文化服务阵地，按照“政府引导、群众自愿、共同参与、开拓市场、服务社会”的原则，建立市级文化合作总社、镇级文化合作分社、村级文化合作社。在乡村文化合作社建设工作推进中，各镇（街道）可将其与休闲旅游村庄建设等工作相结合，充分发挥乡村文化合作社平台集聚作用，实现文化能人、文化志愿者、业余文艺团队合作办社。</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val="en-US" w:eastAsia="zh-CN"/>
        </w:rPr>
      </w:pPr>
      <w:r>
        <w:rPr>
          <w:rFonts w:ascii="宋体" w:eastAsia="黑体" w:cs="黑体" w:hAnsi="宋体" w:hint="eastAsia"/>
          <w:sz w:val="32"/>
          <w:szCs w:val="32"/>
          <w:lang w:val="en-US" w:eastAsia="zh-CN"/>
        </w:rPr>
        <w:t>二、运行模式</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28"/>
        <w:textAlignment w:val="auto"/>
        <w:rPr>
          <w:rFonts w:ascii="宋体" w:eastAsia="仿宋_GB2312" w:cs="仿宋_GB2312" w:hAnsi="宋体" w:hint="eastAsia"/>
          <w:spacing w:val="-3"/>
          <w:sz w:val="32"/>
          <w:szCs w:val="32"/>
          <w:lang w:eastAsia="zh-CN"/>
        </w:rPr>
      </w:pPr>
      <w:r>
        <w:rPr>
          <w:rFonts w:ascii="宋体" w:eastAsia="仿宋_GB2312" w:cs="仿宋_GB2312" w:hAnsi="宋体" w:hint="eastAsia"/>
          <w:spacing w:val="-3"/>
          <w:sz w:val="32"/>
          <w:szCs w:val="32"/>
          <w:lang w:eastAsia="zh-CN"/>
        </w:rPr>
        <w:t>以农村文化艺术队伍为依托，由掌握文化技能或有共同文化爱好的农村群众成立，以开展公益性文化服务为宗旨，展现和传播百姓喜闻乐见、体现正能量的文化艺术活动，同时，可根据自身特色和辖区实际加强与旅游、农业、教育、商业等其他领域的融合发展，培育支撑产业或在取得资质的前提下开展市场经营活动，推动乡村文化价值与经济价值相统一，争取可持续发展的动力。</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val="en-US" w:eastAsia="zh-CN"/>
        </w:rPr>
      </w:pPr>
      <w:r>
        <w:rPr>
          <w:rFonts w:ascii="宋体" w:eastAsia="黑体" w:cs="黑体" w:hAnsi="宋体" w:hint="eastAsia"/>
          <w:sz w:val="32"/>
          <w:szCs w:val="32"/>
          <w:lang w:val="en-US" w:eastAsia="zh-CN"/>
        </w:rPr>
        <w:t>三、工作目标</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eastAsia="zh-CN"/>
        </w:rPr>
      </w:pPr>
      <w:r>
        <w:rPr>
          <w:rFonts w:ascii="宋体" w:eastAsia="仿宋_GB2312" w:cs="仿宋_GB2312" w:hAnsi="宋体" w:hint="eastAsia"/>
          <w:sz w:val="32"/>
          <w:szCs w:val="32"/>
          <w:lang w:val="en-US" w:eastAsia="zh-CN"/>
        </w:rPr>
        <w:t>2023</w:t>
      </w:r>
      <w:r>
        <w:rPr>
          <w:rFonts w:ascii="宋体" w:eastAsia="仿宋_GB2312" w:cs="仿宋_GB2312" w:hAnsi="宋体" w:hint="eastAsia"/>
          <w:sz w:val="32"/>
          <w:szCs w:val="32"/>
          <w:lang w:eastAsia="zh-CN"/>
        </w:rPr>
        <w:t>年底前，全市每个镇（街道）要建有至少</w:t>
      </w:r>
      <w:r>
        <w:rPr>
          <w:rFonts w:ascii="宋体" w:eastAsia="仿宋_GB2312" w:cs="仿宋_GB2312" w:hAnsi="宋体" w:hint="eastAsia"/>
          <w:sz w:val="32"/>
          <w:szCs w:val="32"/>
          <w:lang w:val="en-US" w:eastAsia="zh-CN"/>
        </w:rPr>
        <w:t>2</w:t>
      </w:r>
      <w:r>
        <w:rPr>
          <w:rFonts w:ascii="宋体" w:eastAsia="仿宋_GB2312" w:cs="仿宋_GB2312" w:hAnsi="宋体" w:hint="eastAsia"/>
          <w:sz w:val="32"/>
          <w:szCs w:val="32"/>
          <w:lang w:eastAsia="zh-CN"/>
        </w:rPr>
        <w:t>家较为成熟的乡村文化合作社，打造1至2个有影响力的特色文化合作社品牌。到2025年底，力争示范区具备条件的行政村都建设有乡村文化合作社。</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val="en-US" w:eastAsia="zh-CN"/>
        </w:rPr>
      </w:pPr>
      <w:r>
        <w:rPr>
          <w:rFonts w:ascii="宋体" w:eastAsia="黑体" w:cs="黑体" w:hAnsi="宋体" w:hint="eastAsia"/>
          <w:sz w:val="32"/>
          <w:szCs w:val="32"/>
          <w:lang w:val="en-US" w:eastAsia="zh-CN"/>
        </w:rPr>
        <w:t>四、考评方式</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eastAsia="zh-CN"/>
        </w:rPr>
      </w:pPr>
      <w:r>
        <w:rPr>
          <w:rFonts w:ascii="宋体" w:eastAsia="楷体_GB2312" w:cs="楷体_GB2312" w:hAnsi="宋体" w:hint="eastAsia"/>
          <w:b w:val="0"/>
          <w:bCs w:val="0"/>
          <w:sz w:val="32"/>
          <w:szCs w:val="32"/>
          <w:lang w:eastAsia="zh-CN"/>
        </w:rPr>
        <w:t>（一）等级评定</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u w:val="none"/>
          <w:lang w:eastAsia="zh-CN"/>
        </w:rPr>
      </w:pPr>
      <w:r>
        <w:rPr>
          <w:rFonts w:ascii="宋体" w:eastAsia="仿宋_GB2312" w:cs="仿宋_GB2312" w:hAnsi="宋体" w:hint="eastAsia"/>
          <w:sz w:val="32"/>
          <w:szCs w:val="32"/>
          <w:u w:val="none"/>
          <w:lang w:eastAsia="zh-CN"/>
        </w:rPr>
        <w:t>乡村文化合作社分为一类、二类、三类，按照“统一指标、统一考核、统一评价”的原则，依据《济源产城融合示范区乡村文化合作社等级评定及应用办法（试行）》，每年由示范区文广旅局组织开展乡村文化合作社等级评定，一般安排在每年第一季度</w:t>
      </w:r>
      <w:r>
        <w:rPr>
          <w:rFonts w:ascii="宋体" w:eastAsia="仿宋_GB2312" w:cs="仿宋_GB2312" w:hAnsi="宋体" w:hint="eastAsia"/>
          <w:sz w:val="32"/>
          <w:szCs w:val="32"/>
          <w:u w:val="none"/>
          <w:lang w:val="en-US" w:eastAsia="zh-CN"/>
        </w:rPr>
        <w:t>对上一年度文化合作社参评单位和已评定等级到期的文化合作社进行等级评定</w:t>
      </w:r>
      <w:r>
        <w:rPr>
          <w:rFonts w:ascii="宋体" w:eastAsia="仿宋_GB2312" w:cs="仿宋_GB2312" w:hAnsi="宋体" w:hint="eastAsia"/>
          <w:sz w:val="32"/>
          <w:szCs w:val="32"/>
          <w:u w:val="none"/>
          <w:lang w:eastAsia="zh-CN"/>
        </w:rPr>
        <w:t>。其它时间也可视情况组织对全部或部分文化合作社等级进行重评或调整。</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u w:val="none"/>
          <w:lang w:eastAsia="zh-CN"/>
        </w:rPr>
      </w:pPr>
      <w:r>
        <w:rPr>
          <w:rFonts w:ascii="宋体" w:eastAsia="仿宋_GB2312" w:cs="仿宋_GB2312" w:hAnsi="宋体" w:hint="eastAsia"/>
          <w:sz w:val="32"/>
          <w:szCs w:val="32"/>
          <w:u w:val="none"/>
          <w:lang w:eastAsia="zh-CN"/>
        </w:rPr>
        <w:t>乡村文化合作社实行动态管理，每次等级评定有效期两年，有效期满，根据《济源产城融合示范区乡村文化合作社等级评定及应用办法（试行）》和乡村文化合作社的实际情况，可提升、降低或撤销其等级。</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eastAsia="zh-CN"/>
        </w:rPr>
      </w:pPr>
      <w:r>
        <w:rPr>
          <w:rFonts w:ascii="宋体" w:eastAsia="楷体_GB2312" w:cs="楷体_GB2312" w:hAnsi="宋体" w:hint="eastAsia"/>
          <w:b w:val="0"/>
          <w:bCs w:val="0"/>
          <w:sz w:val="32"/>
          <w:szCs w:val="32"/>
          <w:lang w:eastAsia="zh-CN"/>
        </w:rPr>
        <w:t>（二）绩效考评</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u w:val="none"/>
          <w:lang w:val="en-US" w:eastAsia="zh-CN"/>
        </w:rPr>
      </w:pPr>
      <w:r>
        <w:rPr>
          <w:rFonts w:ascii="宋体" w:eastAsia="仿宋_GB2312" w:cs="仿宋_GB2312" w:hAnsi="宋体" w:hint="eastAsia"/>
          <w:sz w:val="32"/>
          <w:szCs w:val="32"/>
          <w:u w:val="none"/>
          <w:lang w:eastAsia="zh-CN"/>
        </w:rPr>
        <w:t>根据《济源产城融合示范区乡村文化合作社综合绩效考评暂行办法》，每年度对各一、二、三类乡村文化合作社的团队活跃度、活动组织情况、信息上报发表情况、“全省乡村文化合作社”小程序活跃度、“我的乡村文化合作社”大赛参与情况、乡创产品开发情况、文旅融合开展情况等进行综合打分，评定</w:t>
      </w:r>
      <w:r>
        <w:rPr>
          <w:rFonts w:ascii="宋体" w:eastAsia="仿宋_GB2312" w:cs="仿宋_GB2312" w:hAnsi="宋体" w:hint="eastAsia"/>
          <w:sz w:val="32"/>
          <w:szCs w:val="32"/>
          <w:u w:val="none"/>
          <w:lang w:val="en-US" w:eastAsia="zh-CN"/>
        </w:rPr>
        <w:t>AAA、AA、A、B、C五个档次，作为奖励扶持的主要依据。</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val="en-US" w:eastAsia="zh-CN"/>
        </w:rPr>
      </w:pPr>
      <w:r>
        <w:rPr>
          <w:rFonts w:ascii="宋体" w:eastAsia="黑体" w:cs="黑体" w:hAnsi="宋体" w:hint="eastAsia"/>
          <w:sz w:val="32"/>
          <w:szCs w:val="32"/>
          <w:lang w:val="en-US" w:eastAsia="zh-CN"/>
        </w:rPr>
        <w:t>五、支持措施</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eastAsia="zh-CN"/>
        </w:rPr>
      </w:pPr>
      <w:r>
        <w:rPr>
          <w:rFonts w:ascii="宋体" w:eastAsia="楷体_GB2312" w:cs="楷体_GB2312" w:hAnsi="宋体" w:hint="eastAsia"/>
          <w:b w:val="0"/>
          <w:bCs w:val="0"/>
          <w:sz w:val="32"/>
          <w:szCs w:val="32"/>
          <w:lang w:eastAsia="zh-CN"/>
        </w:rPr>
        <w:t>（一）奖励扶持</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eastAsia="zh-CN"/>
        </w:rPr>
        <w:t>初次评定为一、二、三类的文化合作社，分别给予每个文化合作社</w:t>
      </w:r>
      <w:r>
        <w:rPr>
          <w:rFonts w:ascii="宋体" w:eastAsia="仿宋_GB2312" w:cs="仿宋_GB2312" w:hAnsi="宋体" w:hint="eastAsia"/>
          <w:sz w:val="32"/>
          <w:szCs w:val="32"/>
          <w:lang w:val="en-US" w:eastAsia="zh-CN"/>
        </w:rPr>
        <w:t>2万、1万、0.5万元的资金奖励扶持。在每年的综合绩效考评中被认定为AAA、AA、A、B档次的合作社，分别给予1万、0.5万、0.3万、0.1万元的资金奖励扶持。</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eastAsia="zh-CN"/>
        </w:rPr>
      </w:pPr>
      <w:r>
        <w:rPr>
          <w:rFonts w:ascii="宋体" w:eastAsia="楷体_GB2312" w:cs="楷体_GB2312" w:hAnsi="宋体" w:hint="eastAsia"/>
          <w:b w:val="0"/>
          <w:bCs w:val="0"/>
          <w:sz w:val="32"/>
          <w:szCs w:val="32"/>
          <w:lang w:eastAsia="zh-CN"/>
        </w:rPr>
        <w:t>（二）专业培训</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eastAsia="zh-CN"/>
        </w:rPr>
        <w:t>市文化馆负责做好各乡村文化合作社的业务培训，不定期组织专业人员走进文化合作社进行专题辅导；可结合常规公益培训，每季度至少组织一次文化合作社集中培训，可根据报名情况采取轮训方式进行，确保有培训需求的合作社成员每年至少接受一</w:t>
      </w:r>
      <w:r>
        <w:rPr>
          <w:rFonts w:ascii="宋体" w:eastAsia="仿宋_GB2312" w:cs="仿宋_GB2312" w:hAnsi="宋体" w:hint="eastAsia"/>
          <w:sz w:val="32"/>
          <w:szCs w:val="32"/>
          <w:lang w:val="en-US" w:eastAsia="zh-CN"/>
        </w:rPr>
        <w:t>次集中培训。</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eastAsia="zh-CN"/>
        </w:rPr>
      </w:pPr>
      <w:r>
        <w:rPr>
          <w:rFonts w:ascii="宋体" w:eastAsia="楷体_GB2312" w:cs="楷体_GB2312" w:hAnsi="宋体" w:hint="eastAsia"/>
          <w:b w:val="0"/>
          <w:bCs w:val="0"/>
          <w:sz w:val="32"/>
          <w:szCs w:val="32"/>
          <w:lang w:eastAsia="zh-CN"/>
        </w:rPr>
        <w:t>（三）购买服务</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eastAsia="zh-CN"/>
        </w:rPr>
      </w:pPr>
      <w:r>
        <w:rPr>
          <w:rFonts w:ascii="宋体" w:eastAsia="仿宋_GB2312" w:cs="仿宋_GB2312" w:hAnsi="宋体" w:hint="eastAsia"/>
          <w:sz w:val="32"/>
          <w:szCs w:val="32"/>
          <w:lang w:eastAsia="zh-CN"/>
        </w:rPr>
        <w:t>市文化馆要充分发挥文化合作总社的作用，加大对镇村文化合作社的指导，选育优秀文化艺术产品，作为政府购买服务的推荐内容。示范区文广旅局要在政府购买公共文化服务时，向符合条件的文化合作社倾斜。</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eastAsia="zh-CN"/>
        </w:rPr>
      </w:pPr>
      <w:r>
        <w:rPr>
          <w:rFonts w:ascii="宋体" w:eastAsia="楷体_GB2312" w:cs="楷体_GB2312" w:hAnsi="宋体" w:hint="eastAsia"/>
          <w:b w:val="0"/>
          <w:bCs w:val="0"/>
          <w:sz w:val="32"/>
          <w:szCs w:val="32"/>
          <w:lang w:eastAsia="zh-CN"/>
        </w:rPr>
        <w:t>（四）强化考核</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eastAsia="zh-CN"/>
        </w:rPr>
      </w:pPr>
      <w:r>
        <w:rPr>
          <w:rFonts w:ascii="宋体" w:eastAsia="仿宋_GB2312" w:cs="仿宋_GB2312" w:hAnsi="宋体" w:hint="eastAsia"/>
          <w:sz w:val="32"/>
          <w:szCs w:val="32"/>
          <w:lang w:eastAsia="zh-CN"/>
        </w:rPr>
        <w:t>各镇（街道）要加大对乡村文化合作社建设发展的扶持力度，积极引导培育品牌化“文化志愿服务项目”。辖区内文化合作社组织建设、开展服务、发挥效能等情况，将纳入示范区公共文化工作年度考核内容。</w:t>
      </w:r>
    </w:p>
    <w:p>
      <w:pPr>
        <w:keepNext w:val="0"/>
        <w:keepLines w:val="0"/>
        <w:pageBreakBefore w:val="0"/>
        <w:widowControl w:val="0"/>
        <w:kinsoku/>
        <w:wordWrap/>
        <w:overflowPunct/>
        <w:topLinePunct w:val="0"/>
        <w:autoSpaceDE/>
        <w:autoSpaceDN/>
        <w:bidi w:val="0"/>
        <w:adjustRightInd/>
        <w:snapToGrid/>
        <w:spacing w:line="590" w:lineRule="exact"/>
        <w:ind w:leftChars="304" w:left="1822" w:hangingChars="370" w:hanging="1184"/>
        <w:textAlignment w:val="auto"/>
        <w:rPr>
          <w:rFonts w:ascii="宋体" w:eastAsia="仿宋_GB2312" w:cs="仿宋_GB2312" w:hAnsi="宋体"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Chars="304" w:left="1822" w:hangingChars="370" w:hanging="1184"/>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eastAsia="zh-CN"/>
        </w:rPr>
        <w:t>附件：</w:t>
      </w:r>
      <w:r>
        <w:rPr>
          <w:rFonts w:ascii="宋体" w:eastAsia="仿宋_GB2312" w:cs="仿宋_GB2312" w:hAnsi="宋体" w:hint="eastAsia"/>
          <w:sz w:val="32"/>
          <w:szCs w:val="32"/>
          <w:lang w:val="en-US" w:eastAsia="zh-CN"/>
        </w:rPr>
        <w:t>1.济源产城融合示范区乡村文化合作社等级评定及应用办法（试行）</w:t>
      </w:r>
    </w:p>
    <w:p>
      <w:pPr>
        <w:keepNext w:val="0"/>
        <w:keepLines w:val="0"/>
        <w:pageBreakBefore w:val="0"/>
        <w:widowControl w:val="0"/>
        <w:kinsoku/>
        <w:wordWrap/>
        <w:overflowPunct/>
        <w:topLinePunct w:val="0"/>
        <w:autoSpaceDE/>
        <w:autoSpaceDN/>
        <w:bidi w:val="0"/>
        <w:adjustRightInd/>
        <w:snapToGrid/>
        <w:spacing w:line="590" w:lineRule="exact"/>
        <w:ind w:firstLineChars="469" w:firstLine="1501"/>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val="en-US" w:eastAsia="zh-CN"/>
        </w:rPr>
        <w:t>2.济源产城融合示范区乡村文化合作社综合绩效考</w:t>
      </w:r>
    </w:p>
    <w:p>
      <w:pPr>
        <w:keepNext w:val="0"/>
        <w:keepLines w:val="0"/>
        <w:pageBreakBefore w:val="0"/>
        <w:widowControl w:val="0"/>
        <w:kinsoku/>
        <w:wordWrap/>
        <w:overflowPunct/>
        <w:topLinePunct w:val="0"/>
        <w:autoSpaceDE/>
        <w:autoSpaceDN/>
        <w:bidi w:val="0"/>
        <w:adjustRightInd/>
        <w:snapToGrid/>
        <w:spacing w:line="590" w:lineRule="exact"/>
        <w:ind w:firstLineChars="569" w:firstLine="1821"/>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val="en-US" w:eastAsia="zh-CN"/>
        </w:rPr>
        <w:t>评暂行办法</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1700" w:firstLine="54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val="en-US" w:eastAsia="zh-CN"/>
        </w:rPr>
        <w:t>2023年12月19日</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p>
    <w:p>
      <w:pPr>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黑体" w:cs="黑体" w:hAnsi="宋体" w:hint="eastAsia"/>
          <w:sz w:val="32"/>
          <w:szCs w:val="32"/>
          <w:lang w:val="en-US" w:eastAsia="zh-CN"/>
        </w:rPr>
      </w:pPr>
      <w:r>
        <w:rPr>
          <w:rFonts w:ascii="宋体" w:eastAsia="黑体" w:cs="黑体" w:hAnsi="宋体" w:hint="eastAsia"/>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宋体" w:eastAsia="仿宋_GB2312" w:cs="仿宋_GB2312" w:hAnsi="宋体" w:hint="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eastAsia="方正小标宋简体" w:cs="方正小标宋简体" w:hAnsi="宋体" w:hint="eastAsia"/>
          <w:sz w:val="44"/>
          <w:szCs w:val="44"/>
        </w:rPr>
      </w:pPr>
      <w:r>
        <w:rPr>
          <w:rFonts w:ascii="宋体" w:eastAsia="方正小标宋简体" w:cs="方正小标宋简体" w:hAnsi="宋体" w:hint="eastAsia"/>
          <w:sz w:val="44"/>
          <w:szCs w:val="44"/>
        </w:rPr>
        <w:t>济源产城融合示范区乡村文化合作社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eastAsia="方正小标宋简体" w:cs="方正小标宋简体" w:hAnsi="宋体" w:hint="eastAsia"/>
          <w:sz w:val="44"/>
          <w:szCs w:val="44"/>
          <w:lang w:eastAsia="zh-CN"/>
        </w:rPr>
      </w:pPr>
      <w:r>
        <w:rPr>
          <w:rFonts w:ascii="宋体" w:eastAsia="方正小标宋简体" w:cs="方正小标宋简体" w:hAnsi="宋体" w:hint="eastAsia"/>
          <w:sz w:val="44"/>
          <w:szCs w:val="44"/>
          <w:lang w:eastAsia="zh-CN"/>
        </w:rPr>
        <w:t>等级评定及应用</w:t>
      </w:r>
      <w:r>
        <w:rPr>
          <w:rFonts w:ascii="宋体" w:eastAsia="方正小标宋简体" w:cs="方正小标宋简体" w:hAnsi="宋体" w:hint="eastAsia"/>
          <w:sz w:val="44"/>
          <w:szCs w:val="44"/>
        </w:rPr>
        <w:t>办法</w:t>
      </w:r>
      <w:r>
        <w:rPr>
          <w:rFonts w:ascii="宋体" w:eastAsia="方正小标宋简体" w:cs="方正小标宋简体" w:hAnsi="宋体" w:hint="eastAsia"/>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仿宋_GB2312" w:cs="仿宋_GB2312" w:hAnsi="宋体" w:hint="eastAsia"/>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rPr>
        <w:t>为进一步推进乡村文化合作社建设提升，打造高标准乡村文化合作社，全面提升乡村文化合作社服务效能，</w:t>
      </w:r>
      <w:r>
        <w:rPr>
          <w:rFonts w:ascii="宋体" w:eastAsia="仿宋_GB2312" w:cs="仿宋_GB2312" w:hAnsi="宋体" w:hint="eastAsia"/>
          <w:sz w:val="32"/>
          <w:szCs w:val="32"/>
          <w:lang w:eastAsia="zh-CN"/>
        </w:rPr>
        <w:t>打造</w:t>
      </w:r>
      <w:r>
        <w:rPr>
          <w:rFonts w:ascii="宋体" w:eastAsia="仿宋_GB2312" w:cs="仿宋_GB2312" w:hAnsi="宋体" w:hint="eastAsia"/>
          <w:sz w:val="32"/>
          <w:szCs w:val="32"/>
        </w:rPr>
        <w:t>一村一品</w:t>
      </w:r>
      <w:r>
        <w:rPr>
          <w:rFonts w:ascii="宋体" w:eastAsia="仿宋_GB2312" w:cs="仿宋_GB2312" w:hAnsi="宋体" w:hint="eastAsia"/>
          <w:sz w:val="32"/>
          <w:szCs w:val="32"/>
          <w:lang w:eastAsia="zh-CN"/>
        </w:rPr>
        <w:t>特色文化志愿服务品牌</w:t>
      </w:r>
      <w:r>
        <w:rPr>
          <w:rFonts w:ascii="宋体" w:eastAsia="仿宋_GB2312" w:cs="仿宋_GB2312" w:hAnsi="宋体" w:hint="eastAsia"/>
          <w:sz w:val="32"/>
          <w:szCs w:val="32"/>
        </w:rPr>
        <w:t>，</w:t>
      </w:r>
      <w:r>
        <w:rPr>
          <w:rFonts w:ascii="宋体" w:eastAsia="仿宋_GB2312" w:cs="仿宋_GB2312" w:hAnsi="宋体" w:hint="eastAsia"/>
          <w:sz w:val="32"/>
          <w:szCs w:val="32"/>
          <w:lang w:eastAsia="zh-CN"/>
        </w:rPr>
        <w:t>助推公共文化高质量发展和乡村振兴</w:t>
      </w:r>
      <w:r>
        <w:rPr>
          <w:rFonts w:ascii="宋体" w:eastAsia="仿宋_GB2312" w:cs="仿宋_GB2312" w:hAnsi="宋体" w:hint="eastAsia"/>
          <w:sz w:val="32"/>
          <w:szCs w:val="32"/>
        </w:rPr>
        <w:t>，特制定本办法。</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eastAsia="zh-CN"/>
        </w:rPr>
      </w:pPr>
      <w:r>
        <w:rPr>
          <w:rFonts w:ascii="宋体" w:eastAsia="黑体" w:cs="黑体" w:hAnsi="宋体" w:hint="eastAsia"/>
          <w:sz w:val="32"/>
          <w:szCs w:val="32"/>
          <w:lang w:eastAsia="zh-CN"/>
        </w:rPr>
        <w:t>一、组织领导</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rPr>
        <w:t>1．</w:t>
      </w:r>
      <w:r>
        <w:rPr>
          <w:rFonts w:ascii="宋体" w:eastAsia="仿宋_GB2312" w:cs="仿宋_GB2312" w:hAnsi="宋体" w:hint="eastAsia"/>
          <w:spacing w:val="-5"/>
          <w:sz w:val="32"/>
          <w:szCs w:val="32"/>
        </w:rPr>
        <w:t>建立</w:t>
      </w:r>
      <w:r>
        <w:rPr>
          <w:rFonts w:ascii="宋体" w:eastAsia="仿宋_GB2312" w:cs="仿宋_GB2312" w:hAnsi="宋体" w:hint="eastAsia"/>
          <w:spacing w:val="-5"/>
          <w:sz w:val="32"/>
          <w:szCs w:val="32"/>
          <w:lang w:eastAsia="zh-CN"/>
        </w:rPr>
        <w:t>乡村文化</w:t>
      </w:r>
      <w:r>
        <w:rPr>
          <w:rFonts w:ascii="宋体" w:eastAsia="仿宋_GB2312" w:cs="仿宋_GB2312" w:hAnsi="宋体" w:hint="eastAsia"/>
          <w:spacing w:val="-5"/>
          <w:sz w:val="32"/>
          <w:szCs w:val="32"/>
        </w:rPr>
        <w:t>合作社</w:t>
      </w:r>
      <w:r>
        <w:rPr>
          <w:rFonts w:ascii="宋体" w:eastAsia="仿宋_GB2312" w:cs="仿宋_GB2312" w:hAnsi="宋体" w:hint="eastAsia"/>
          <w:spacing w:val="-5"/>
          <w:sz w:val="32"/>
          <w:szCs w:val="32"/>
          <w:lang w:eastAsia="zh-CN"/>
        </w:rPr>
        <w:t>等级</w:t>
      </w:r>
      <w:r>
        <w:rPr>
          <w:rFonts w:ascii="宋体" w:eastAsia="仿宋_GB2312" w:cs="仿宋_GB2312" w:hAnsi="宋体" w:hint="eastAsia"/>
          <w:spacing w:val="-5"/>
          <w:sz w:val="32"/>
          <w:szCs w:val="32"/>
        </w:rPr>
        <w:t>评定领导小组，由</w:t>
      </w:r>
      <w:r>
        <w:rPr>
          <w:rFonts w:ascii="宋体" w:eastAsia="仿宋_GB2312" w:cs="仿宋_GB2312" w:hAnsi="宋体" w:hint="eastAsia"/>
          <w:spacing w:val="-5"/>
          <w:sz w:val="32"/>
          <w:szCs w:val="32"/>
          <w:lang w:eastAsia="zh-CN"/>
        </w:rPr>
        <w:t>示范区文广旅局</w:t>
      </w:r>
      <w:r>
        <w:rPr>
          <w:rFonts w:ascii="宋体" w:eastAsia="仿宋_GB2312" w:cs="仿宋_GB2312" w:hAnsi="宋体" w:hint="eastAsia"/>
          <w:spacing w:val="-5"/>
          <w:sz w:val="32"/>
          <w:szCs w:val="32"/>
        </w:rPr>
        <w:t>主要负责人任组长，分管领导任副组长，职能科室</w:t>
      </w:r>
      <w:r>
        <w:rPr>
          <w:rFonts w:ascii="宋体" w:eastAsia="仿宋_GB2312" w:cs="仿宋_GB2312" w:hAnsi="宋体" w:hint="eastAsia"/>
          <w:spacing w:val="-5"/>
          <w:sz w:val="32"/>
          <w:szCs w:val="32"/>
          <w:lang w:eastAsia="zh-CN"/>
        </w:rPr>
        <w:t>和市文化馆负责人</w:t>
      </w:r>
      <w:r>
        <w:rPr>
          <w:rFonts w:ascii="宋体" w:eastAsia="仿宋_GB2312" w:cs="仿宋_GB2312" w:hAnsi="宋体" w:hint="eastAsia"/>
          <w:spacing w:val="-5"/>
          <w:sz w:val="32"/>
          <w:szCs w:val="32"/>
        </w:rPr>
        <w:t>为成员。领导小组负责组织、指导、协调乡村文化合作社等级评定工作，负责对</w:t>
      </w:r>
      <w:r>
        <w:rPr>
          <w:rFonts w:ascii="宋体" w:eastAsia="仿宋_GB2312" w:cs="仿宋_GB2312" w:hAnsi="宋体" w:hint="eastAsia"/>
          <w:spacing w:val="-5"/>
          <w:sz w:val="32"/>
          <w:szCs w:val="32"/>
          <w:lang w:eastAsia="zh-CN"/>
        </w:rPr>
        <w:t>乡村文化</w:t>
      </w:r>
      <w:r>
        <w:rPr>
          <w:rFonts w:ascii="宋体" w:eastAsia="仿宋_GB2312" w:cs="仿宋_GB2312" w:hAnsi="宋体" w:hint="eastAsia"/>
          <w:spacing w:val="-5"/>
          <w:sz w:val="32"/>
          <w:szCs w:val="32"/>
        </w:rPr>
        <w:t>合作社</w:t>
      </w:r>
      <w:r>
        <w:rPr>
          <w:rFonts w:ascii="宋体" w:eastAsia="仿宋_GB2312" w:cs="仿宋_GB2312" w:hAnsi="宋体" w:hint="eastAsia"/>
          <w:spacing w:val="-5"/>
          <w:sz w:val="32"/>
          <w:szCs w:val="32"/>
          <w:lang w:eastAsia="zh-CN"/>
        </w:rPr>
        <w:t>等级</w:t>
      </w:r>
      <w:r>
        <w:rPr>
          <w:rFonts w:ascii="宋体" w:eastAsia="仿宋_GB2312" w:cs="仿宋_GB2312" w:hAnsi="宋体" w:hint="eastAsia"/>
          <w:spacing w:val="-5"/>
          <w:sz w:val="32"/>
          <w:szCs w:val="32"/>
        </w:rPr>
        <w:t>评定的最终审核确定。</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eastAsia="zh-CN"/>
        </w:rPr>
      </w:pPr>
      <w:r>
        <w:rPr>
          <w:rFonts w:ascii="宋体" w:eastAsia="仿宋_GB2312" w:cs="仿宋_GB2312" w:hAnsi="宋体" w:hint="eastAsia"/>
          <w:sz w:val="32"/>
          <w:szCs w:val="32"/>
        </w:rPr>
        <w:t>2．建立</w:t>
      </w:r>
      <w:r>
        <w:rPr>
          <w:rFonts w:ascii="宋体" w:eastAsia="仿宋_GB2312" w:cs="仿宋_GB2312" w:hAnsi="宋体" w:hint="eastAsia"/>
          <w:sz w:val="32"/>
          <w:szCs w:val="32"/>
          <w:lang w:eastAsia="zh-CN"/>
        </w:rPr>
        <w:t>乡村文化</w:t>
      </w:r>
      <w:r>
        <w:rPr>
          <w:rFonts w:ascii="宋体" w:eastAsia="仿宋_GB2312" w:cs="仿宋_GB2312" w:hAnsi="宋体" w:hint="eastAsia"/>
          <w:sz w:val="32"/>
          <w:szCs w:val="32"/>
        </w:rPr>
        <w:t>合作社</w:t>
      </w:r>
      <w:r>
        <w:rPr>
          <w:rFonts w:ascii="宋体" w:eastAsia="仿宋_GB2312" w:cs="仿宋_GB2312" w:hAnsi="宋体" w:hint="eastAsia"/>
          <w:sz w:val="32"/>
          <w:szCs w:val="32"/>
          <w:lang w:eastAsia="zh-CN"/>
        </w:rPr>
        <w:t>等级</w:t>
      </w:r>
      <w:r>
        <w:rPr>
          <w:rFonts w:ascii="宋体" w:eastAsia="仿宋_GB2312" w:cs="仿宋_GB2312" w:hAnsi="宋体" w:hint="eastAsia"/>
          <w:sz w:val="32"/>
          <w:szCs w:val="32"/>
        </w:rPr>
        <w:t>评定领导小组办公室，办公室设在</w:t>
      </w:r>
      <w:r>
        <w:rPr>
          <w:rFonts w:ascii="宋体" w:eastAsia="仿宋_GB2312" w:cs="仿宋_GB2312" w:hAnsi="宋体" w:hint="eastAsia"/>
          <w:sz w:val="32"/>
          <w:szCs w:val="32"/>
          <w:lang w:eastAsia="zh-CN"/>
        </w:rPr>
        <w:t>示范区文广旅局，</w:t>
      </w:r>
      <w:r>
        <w:rPr>
          <w:rFonts w:ascii="宋体" w:eastAsia="仿宋_GB2312" w:cs="仿宋_GB2312" w:hAnsi="宋体" w:hint="eastAsia"/>
          <w:sz w:val="32"/>
          <w:szCs w:val="32"/>
        </w:rPr>
        <w:t>负责</w:t>
      </w:r>
      <w:r>
        <w:rPr>
          <w:rFonts w:ascii="宋体" w:eastAsia="仿宋_GB2312" w:cs="仿宋_GB2312" w:hAnsi="宋体" w:hint="eastAsia"/>
          <w:sz w:val="32"/>
          <w:szCs w:val="32"/>
          <w:lang w:eastAsia="zh-CN"/>
        </w:rPr>
        <w:t>乡村文化</w:t>
      </w:r>
      <w:r>
        <w:rPr>
          <w:rFonts w:ascii="宋体" w:eastAsia="仿宋_GB2312" w:cs="仿宋_GB2312" w:hAnsi="宋体" w:hint="eastAsia"/>
          <w:sz w:val="32"/>
          <w:szCs w:val="32"/>
        </w:rPr>
        <w:t>合作社</w:t>
      </w:r>
      <w:r>
        <w:rPr>
          <w:rFonts w:ascii="宋体" w:eastAsia="仿宋_GB2312" w:cs="仿宋_GB2312" w:hAnsi="宋体" w:hint="eastAsia"/>
          <w:sz w:val="32"/>
          <w:szCs w:val="32"/>
          <w:lang w:eastAsia="zh-CN"/>
        </w:rPr>
        <w:t>等级</w:t>
      </w:r>
      <w:r>
        <w:rPr>
          <w:rFonts w:ascii="宋体" w:eastAsia="仿宋_GB2312" w:cs="仿宋_GB2312" w:hAnsi="宋体" w:hint="eastAsia"/>
          <w:sz w:val="32"/>
          <w:szCs w:val="32"/>
        </w:rPr>
        <w:t>评定指标的制定、</w:t>
      </w:r>
      <w:r>
        <w:rPr>
          <w:rFonts w:ascii="宋体" w:eastAsia="仿宋_GB2312" w:cs="仿宋_GB2312" w:hAnsi="宋体" w:hint="eastAsia"/>
          <w:sz w:val="32"/>
          <w:szCs w:val="32"/>
          <w:lang w:eastAsia="zh-CN"/>
        </w:rPr>
        <w:t>解读</w:t>
      </w:r>
      <w:r>
        <w:rPr>
          <w:rFonts w:ascii="宋体" w:eastAsia="仿宋_GB2312" w:cs="仿宋_GB2312" w:hAnsi="宋体" w:hint="eastAsia"/>
          <w:sz w:val="32"/>
          <w:szCs w:val="32"/>
        </w:rPr>
        <w:t>及其它日常性工作</w:t>
      </w:r>
      <w:r>
        <w:rPr>
          <w:rFonts w:ascii="宋体" w:eastAsia="仿宋_GB2312" w:cs="仿宋_GB2312" w:hAnsi="宋体" w:hint="eastAsia"/>
          <w:sz w:val="32"/>
          <w:szCs w:val="32"/>
          <w:lang w:eastAsia="zh-CN"/>
        </w:rPr>
        <w:t>。办公室主任由示范区文广旅局分管领导担任。</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eastAsia="zh-CN"/>
        </w:rPr>
      </w:pPr>
      <w:r>
        <w:rPr>
          <w:rFonts w:ascii="宋体" w:eastAsia="黑体" w:cs="黑体" w:hAnsi="宋体" w:hint="eastAsia"/>
          <w:sz w:val="32"/>
          <w:szCs w:val="32"/>
          <w:lang w:eastAsia="zh-CN"/>
        </w:rPr>
        <w:t>二、评定原则</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eastAsia="zh-CN"/>
        </w:rPr>
      </w:pPr>
      <w:r>
        <w:rPr>
          <w:rFonts w:ascii="宋体" w:eastAsia="仿宋_GB2312" w:cs="仿宋_GB2312" w:hAnsi="宋体" w:hint="eastAsia"/>
          <w:sz w:val="32"/>
          <w:szCs w:val="32"/>
          <w:lang w:eastAsia="zh-CN"/>
        </w:rPr>
        <w:t>乡村文化合作社等级评定管理工作坚持“统一指标、统一考核、统一评价”的原则，每年第一季度，面向上一年度文化合作社参评单位和已评定等级到期的文化合作社，组织开展乡村文化合作社等级评定。每次等级评定有效期两年。</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eastAsia="zh-CN"/>
        </w:rPr>
      </w:pPr>
      <w:r>
        <w:rPr>
          <w:rFonts w:ascii="宋体" w:eastAsia="黑体" w:cs="黑体" w:hAnsi="宋体" w:hint="eastAsia"/>
          <w:sz w:val="32"/>
          <w:szCs w:val="32"/>
          <w:lang w:eastAsia="zh-CN"/>
        </w:rPr>
        <w:t>三、评定程序</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lang w:eastAsia="zh-CN"/>
        </w:rPr>
        <w:t>乡村文化</w:t>
      </w:r>
      <w:r>
        <w:rPr>
          <w:rFonts w:ascii="宋体" w:eastAsia="仿宋_GB2312" w:cs="仿宋_GB2312" w:hAnsi="宋体" w:hint="eastAsia"/>
          <w:sz w:val="32"/>
          <w:szCs w:val="32"/>
        </w:rPr>
        <w:t>合作社</w:t>
      </w:r>
      <w:r>
        <w:rPr>
          <w:rFonts w:ascii="宋体" w:eastAsia="仿宋_GB2312" w:cs="仿宋_GB2312" w:hAnsi="宋体" w:hint="eastAsia"/>
          <w:sz w:val="32"/>
          <w:szCs w:val="32"/>
          <w:lang w:eastAsia="zh-CN"/>
        </w:rPr>
        <w:t>等级</w:t>
      </w:r>
      <w:r>
        <w:rPr>
          <w:rFonts w:ascii="宋体" w:eastAsia="仿宋_GB2312" w:cs="仿宋_GB2312" w:hAnsi="宋体" w:hint="eastAsia"/>
          <w:sz w:val="32"/>
          <w:szCs w:val="32"/>
        </w:rPr>
        <w:t>评定工作按以下程序实施：</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lang w:val="en-US" w:eastAsia="zh-CN"/>
        </w:rPr>
        <w:t>1.申请材料提交</w:t>
      </w:r>
      <w:r>
        <w:rPr>
          <w:rFonts w:ascii="宋体" w:eastAsia="仿宋_GB2312" w:cs="仿宋_GB2312" w:hAnsi="宋体" w:hint="eastAsia"/>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val="en-US" w:eastAsia="zh-CN"/>
        </w:rPr>
        <w:t>2.资料审核评估；</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lang w:val="en-US" w:eastAsia="zh-CN"/>
        </w:rPr>
        <w:t>3.</w:t>
      </w:r>
      <w:r>
        <w:rPr>
          <w:rFonts w:ascii="宋体" w:eastAsia="仿宋_GB2312" w:cs="仿宋_GB2312" w:hAnsi="宋体" w:hint="eastAsia"/>
          <w:sz w:val="32"/>
          <w:szCs w:val="32"/>
          <w:lang w:eastAsia="zh-CN"/>
        </w:rPr>
        <w:t>实地考核评估</w:t>
      </w:r>
      <w:r>
        <w:rPr>
          <w:rFonts w:ascii="宋体" w:eastAsia="仿宋_GB2312" w:cs="仿宋_GB2312" w:hAnsi="宋体" w:hint="eastAsia"/>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lang w:val="en-US" w:eastAsia="zh-CN"/>
        </w:rPr>
        <w:t>4.</w:t>
      </w:r>
      <w:r>
        <w:rPr>
          <w:rFonts w:ascii="宋体" w:eastAsia="仿宋_GB2312" w:cs="仿宋_GB2312" w:hAnsi="宋体" w:hint="eastAsia"/>
          <w:sz w:val="32"/>
          <w:szCs w:val="32"/>
          <w:lang w:eastAsia="zh-CN"/>
        </w:rPr>
        <w:t>综合研讨评定</w:t>
      </w:r>
      <w:r>
        <w:rPr>
          <w:rFonts w:ascii="宋体" w:eastAsia="仿宋_GB2312" w:cs="仿宋_GB2312" w:hAnsi="宋体" w:hint="eastAsia"/>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lang w:val="en-US" w:eastAsia="zh-CN"/>
        </w:rPr>
        <w:t>5.</w:t>
      </w:r>
      <w:r>
        <w:rPr>
          <w:rFonts w:ascii="宋体" w:eastAsia="仿宋_GB2312" w:cs="仿宋_GB2312" w:hAnsi="宋体" w:hint="eastAsia"/>
          <w:sz w:val="32"/>
          <w:szCs w:val="32"/>
        </w:rPr>
        <w:t>领导小组审核；</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lang w:val="en-US" w:eastAsia="zh-CN"/>
        </w:rPr>
        <w:t>6.</w:t>
      </w:r>
      <w:r>
        <w:rPr>
          <w:rFonts w:ascii="宋体" w:eastAsia="仿宋_GB2312" w:cs="仿宋_GB2312" w:hAnsi="宋体" w:hint="eastAsia"/>
          <w:sz w:val="32"/>
          <w:szCs w:val="32"/>
          <w:lang w:eastAsia="zh-CN"/>
        </w:rPr>
        <w:t>评定</w:t>
      </w:r>
      <w:r>
        <w:rPr>
          <w:rFonts w:ascii="宋体" w:eastAsia="仿宋_GB2312" w:cs="仿宋_GB2312" w:hAnsi="宋体" w:hint="eastAsia"/>
          <w:sz w:val="32"/>
          <w:szCs w:val="32"/>
        </w:rPr>
        <w:t>结果公示。</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eastAsia="zh-CN"/>
        </w:rPr>
      </w:pPr>
      <w:r>
        <w:rPr>
          <w:rFonts w:ascii="宋体" w:eastAsia="黑体" w:cs="黑体" w:hAnsi="宋体" w:hint="eastAsia"/>
          <w:sz w:val="32"/>
          <w:szCs w:val="32"/>
          <w:lang w:eastAsia="zh-CN"/>
        </w:rPr>
        <w:t>四、评定标准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eastAsia="zh-CN"/>
        </w:rPr>
      </w:pPr>
      <w:r>
        <w:rPr>
          <w:rFonts w:ascii="宋体" w:eastAsia="楷体_GB2312" w:cs="楷体_GB2312" w:hAnsi="宋体" w:hint="eastAsia"/>
          <w:b w:val="0"/>
          <w:bCs w:val="0"/>
          <w:sz w:val="32"/>
          <w:szCs w:val="32"/>
          <w:lang w:eastAsia="zh-CN"/>
        </w:rPr>
        <w:t>（一）评定指标</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1.设施建设（30分）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eastAsia="zh-CN"/>
        </w:rPr>
        <w:t>①有室内文化活动场所，确保能够开展必要的排练、活动组织等。依托镇（街道）综合文化站、村（居、社区）综合文化服务中心建设的，可一室多用，但需确保功能室每周可提供文化合作社所属志愿团队使用时间累计不少于</w:t>
      </w:r>
      <w:r>
        <w:rPr>
          <w:rFonts w:ascii="宋体" w:eastAsia="仿宋_GB2312" w:cs="仿宋_GB2312" w:hAnsi="宋体" w:hint="eastAsia"/>
          <w:b w:val="0"/>
          <w:bCs w:val="0"/>
          <w:sz w:val="32"/>
          <w:szCs w:val="32"/>
          <w:lang w:val="en-US" w:eastAsia="zh-CN"/>
        </w:rPr>
        <w:t>16小时。</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有1个符合条件的活动场所，得3分；有2个及以上符合条件的活动场所，每多1个加2分；活动场所都不符合要求的，此项不得分。活动室面积20平方米以上40平方米以下，加5分；在40平方米以上，加7分。有“文化合作社活动场所”标识标牌的，加2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②有文化合作社管理制度、工作章程、成员组成等基本信息，并根据实际情况定期更新。</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评分标准：管理制度、工作章程、成员组成等信息齐全的，得3分；制作成版面，在明显位置予以公示的，加3分。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③有与文化合作社志愿服务团队相对应的活动项目设备、器材、演出道具等，并有详实的使用记录。</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评分标准：有必要的活动项目设备、器材、演出道具的，得5分；使用记录详实的，加3分。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2.队伍建设（35分）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①发挥乡村文化合作社平台集聚效应，出台相关政策措施吸引周边乡村文化能人、业余文化志愿团队加入合作社，门类涵盖戏曲、广场舞、绘画、书法等多个门类。</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评分标准：合作社组成团队在2个以上的，得8分，每多1个，加3分；</w:t>
      </w:r>
      <w:r>
        <w:rPr>
          <w:rFonts w:ascii="宋体" w:eastAsia="仿宋_GB2312" w:cs="仿宋_GB2312" w:hAnsi="宋体" w:hint="eastAsia"/>
          <w:b w:val="0"/>
          <w:bCs w:val="0"/>
          <w:sz w:val="32"/>
          <w:szCs w:val="32"/>
          <w:lang w:eastAsia="zh-CN"/>
        </w:rPr>
        <w:t>合作社成员在</w:t>
      </w:r>
      <w:r>
        <w:rPr>
          <w:rFonts w:ascii="宋体" w:eastAsia="仿宋_GB2312" w:cs="仿宋_GB2312" w:hAnsi="宋体" w:hint="eastAsia"/>
          <w:b w:val="0"/>
          <w:bCs w:val="0"/>
          <w:sz w:val="32"/>
          <w:szCs w:val="32"/>
          <w:lang w:val="en-US" w:eastAsia="zh-CN"/>
        </w:rPr>
        <w:t>50</w:t>
      </w:r>
      <w:r>
        <w:rPr>
          <w:rFonts w:ascii="宋体" w:eastAsia="仿宋_GB2312" w:cs="仿宋_GB2312" w:hAnsi="宋体" w:hint="eastAsia"/>
          <w:b w:val="0"/>
          <w:bCs w:val="0"/>
          <w:sz w:val="32"/>
          <w:szCs w:val="32"/>
        </w:rPr>
        <w:t>人以上</w:t>
      </w:r>
      <w:r>
        <w:rPr>
          <w:rFonts w:ascii="宋体" w:eastAsia="仿宋_GB2312" w:cs="仿宋_GB2312" w:hAnsi="宋体" w:hint="eastAsia"/>
          <w:b w:val="0"/>
          <w:bCs w:val="0"/>
          <w:sz w:val="32"/>
          <w:szCs w:val="32"/>
          <w:lang w:eastAsia="zh-CN"/>
        </w:rPr>
        <w:t>的，加</w:t>
      </w:r>
      <w:r>
        <w:rPr>
          <w:rFonts w:ascii="宋体" w:eastAsia="仿宋_GB2312" w:cs="仿宋_GB2312" w:hAnsi="宋体" w:hint="eastAsia"/>
          <w:b w:val="0"/>
          <w:bCs w:val="0"/>
          <w:sz w:val="32"/>
          <w:szCs w:val="32"/>
          <w:lang w:val="en-US" w:eastAsia="zh-CN"/>
        </w:rPr>
        <w:t>5</w:t>
      </w:r>
      <w:r>
        <w:rPr>
          <w:rFonts w:ascii="宋体" w:eastAsia="仿宋_GB2312" w:cs="仿宋_GB2312" w:hAnsi="宋体" w:hint="eastAsia"/>
          <w:b w:val="0"/>
          <w:bCs w:val="0"/>
          <w:sz w:val="32"/>
          <w:szCs w:val="32"/>
        </w:rPr>
        <w:t>分，</w:t>
      </w:r>
      <w:r>
        <w:rPr>
          <w:rFonts w:ascii="宋体" w:eastAsia="仿宋_GB2312" w:cs="仿宋_GB2312" w:hAnsi="宋体" w:hint="eastAsia"/>
          <w:b w:val="0"/>
          <w:bCs w:val="0"/>
          <w:sz w:val="32"/>
          <w:szCs w:val="32"/>
          <w:lang w:eastAsia="zh-CN"/>
        </w:rPr>
        <w:t>每多</w:t>
      </w:r>
      <w:r>
        <w:rPr>
          <w:rFonts w:ascii="宋体" w:eastAsia="仿宋_GB2312" w:cs="仿宋_GB2312" w:hAnsi="宋体" w:hint="eastAsia"/>
          <w:b w:val="0"/>
          <w:bCs w:val="0"/>
          <w:sz w:val="32"/>
          <w:szCs w:val="32"/>
          <w:lang w:val="en-US" w:eastAsia="zh-CN"/>
        </w:rPr>
        <w:t>10</w:t>
      </w:r>
      <w:r>
        <w:rPr>
          <w:rFonts w:ascii="宋体" w:eastAsia="仿宋_GB2312" w:cs="仿宋_GB2312" w:hAnsi="宋体" w:hint="eastAsia"/>
          <w:b w:val="0"/>
          <w:bCs w:val="0"/>
          <w:sz w:val="32"/>
          <w:szCs w:val="32"/>
        </w:rPr>
        <w:t>人</w:t>
      </w:r>
      <w:r>
        <w:rPr>
          <w:rFonts w:ascii="宋体" w:eastAsia="仿宋_GB2312" w:cs="仿宋_GB2312" w:hAnsi="宋体" w:hint="eastAsia"/>
          <w:b w:val="0"/>
          <w:bCs w:val="0"/>
          <w:sz w:val="32"/>
          <w:szCs w:val="32"/>
          <w:lang w:eastAsia="zh-CN"/>
        </w:rPr>
        <w:t>，加</w:t>
      </w:r>
      <w:r>
        <w:rPr>
          <w:rFonts w:ascii="宋体" w:eastAsia="仿宋_GB2312" w:cs="仿宋_GB2312" w:hAnsi="宋体" w:hint="eastAsia"/>
          <w:b w:val="0"/>
          <w:bCs w:val="0"/>
          <w:sz w:val="32"/>
          <w:szCs w:val="32"/>
          <w:lang w:val="en-US" w:eastAsia="zh-CN"/>
        </w:rPr>
        <w:t>2</w:t>
      </w:r>
      <w:r>
        <w:rPr>
          <w:rFonts w:ascii="宋体" w:eastAsia="仿宋_GB2312" w:cs="仿宋_GB2312" w:hAnsi="宋体" w:hint="eastAsia"/>
          <w:b w:val="0"/>
          <w:bCs w:val="0"/>
          <w:sz w:val="32"/>
          <w:szCs w:val="32"/>
        </w:rPr>
        <w:t>分</w:t>
      </w:r>
      <w:r>
        <w:rPr>
          <w:rFonts w:ascii="宋体" w:eastAsia="仿宋_GB2312" w:cs="仿宋_GB2312" w:hAnsi="宋体" w:hint="eastAsia"/>
          <w:b w:val="0"/>
          <w:bCs w:val="0"/>
          <w:sz w:val="32"/>
          <w:szCs w:val="32"/>
          <w:lang w:eastAsia="zh-CN"/>
        </w:rPr>
        <w:t>；合作社涵盖的文化艺术门类在</w:t>
      </w:r>
      <w:r>
        <w:rPr>
          <w:rFonts w:ascii="宋体" w:eastAsia="仿宋_GB2312" w:cs="仿宋_GB2312" w:hAnsi="宋体" w:hint="eastAsia"/>
          <w:b w:val="0"/>
          <w:bCs w:val="0"/>
          <w:sz w:val="32"/>
          <w:szCs w:val="32"/>
          <w:lang w:val="en-US" w:eastAsia="zh-CN"/>
        </w:rPr>
        <w:t>2个以上的，加5分，每多1个，加3分。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②评选有文化合作社社长、常务副社长，并进行公示。</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w:t>
      </w:r>
      <w:r>
        <w:rPr>
          <w:rFonts w:ascii="宋体" w:eastAsia="仿宋_GB2312" w:cs="仿宋_GB2312" w:hAnsi="宋体" w:hint="eastAsia"/>
          <w:b w:val="0"/>
          <w:bCs w:val="0"/>
          <w:sz w:val="32"/>
          <w:szCs w:val="32"/>
          <w:lang w:eastAsia="zh-CN"/>
        </w:rPr>
        <w:t>评选有文化合作社社长、常务副社长的</w:t>
      </w:r>
      <w:r>
        <w:rPr>
          <w:rFonts w:ascii="宋体" w:eastAsia="仿宋_GB2312" w:cs="仿宋_GB2312" w:hAnsi="宋体" w:hint="eastAsia"/>
          <w:b w:val="0"/>
          <w:bCs w:val="0"/>
          <w:sz w:val="32"/>
          <w:szCs w:val="32"/>
        </w:rPr>
        <w:t>，得3分</w:t>
      </w:r>
      <w:r>
        <w:rPr>
          <w:rFonts w:ascii="宋体" w:eastAsia="仿宋_GB2312" w:cs="仿宋_GB2312" w:hAnsi="宋体" w:hint="eastAsia"/>
          <w:b w:val="0"/>
          <w:bCs w:val="0"/>
          <w:sz w:val="32"/>
          <w:szCs w:val="32"/>
          <w:lang w:eastAsia="zh-CN"/>
        </w:rPr>
        <w:t>；在明显位置予以公示的，加</w:t>
      </w:r>
      <w:r>
        <w:rPr>
          <w:rFonts w:ascii="宋体" w:eastAsia="仿宋_GB2312" w:cs="仿宋_GB2312" w:hAnsi="宋体" w:hint="eastAsia"/>
          <w:b w:val="0"/>
          <w:bCs w:val="0"/>
          <w:sz w:val="32"/>
          <w:szCs w:val="32"/>
          <w:lang w:val="en-US" w:eastAsia="zh-CN"/>
        </w:rPr>
        <w:t>3分。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③鼓励聘请具有一定社会声望和文艺成就的“荣誉社长”，定期对合作社进行业务指导。</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w:t>
      </w:r>
      <w:r>
        <w:rPr>
          <w:rFonts w:ascii="宋体" w:eastAsia="仿宋_GB2312" w:cs="仿宋_GB2312" w:hAnsi="宋体" w:hint="eastAsia"/>
          <w:b w:val="0"/>
          <w:bCs w:val="0"/>
          <w:sz w:val="32"/>
          <w:szCs w:val="32"/>
          <w:lang w:eastAsia="zh-CN"/>
        </w:rPr>
        <w:t>聘请有“荣誉社长”的，</w:t>
      </w:r>
      <w:r>
        <w:rPr>
          <w:rFonts w:ascii="宋体" w:eastAsia="仿宋_GB2312" w:cs="仿宋_GB2312" w:hAnsi="宋体" w:hint="eastAsia"/>
          <w:b w:val="0"/>
          <w:bCs w:val="0"/>
          <w:sz w:val="32"/>
          <w:szCs w:val="32"/>
        </w:rPr>
        <w:t>得</w:t>
      </w:r>
      <w:r>
        <w:rPr>
          <w:rFonts w:ascii="宋体" w:eastAsia="仿宋_GB2312" w:cs="仿宋_GB2312" w:hAnsi="宋体" w:hint="eastAsia"/>
          <w:b w:val="0"/>
          <w:bCs w:val="0"/>
          <w:sz w:val="32"/>
          <w:szCs w:val="32"/>
          <w:lang w:val="en-US" w:eastAsia="zh-CN"/>
        </w:rPr>
        <w:t>5</w:t>
      </w:r>
      <w:r>
        <w:rPr>
          <w:rFonts w:ascii="宋体" w:eastAsia="仿宋_GB2312" w:cs="仿宋_GB2312" w:hAnsi="宋体" w:hint="eastAsia"/>
          <w:b w:val="0"/>
          <w:bCs w:val="0"/>
          <w:sz w:val="32"/>
          <w:szCs w:val="32"/>
        </w:rPr>
        <w:t>分</w:t>
      </w:r>
      <w:r>
        <w:rPr>
          <w:rFonts w:ascii="宋体" w:eastAsia="仿宋_GB2312" w:cs="仿宋_GB2312" w:hAnsi="宋体" w:hint="eastAsia"/>
          <w:b w:val="0"/>
          <w:bCs w:val="0"/>
          <w:sz w:val="32"/>
          <w:szCs w:val="32"/>
          <w:lang w:eastAsia="zh-CN"/>
        </w:rPr>
        <w:t>；“荣誉社长”每年对合作社成员或团队开展业余指导</w:t>
      </w:r>
      <w:r>
        <w:rPr>
          <w:rFonts w:ascii="宋体" w:eastAsia="仿宋_GB2312" w:cs="仿宋_GB2312" w:hAnsi="宋体" w:hint="eastAsia"/>
          <w:b w:val="0"/>
          <w:bCs w:val="0"/>
          <w:sz w:val="32"/>
          <w:szCs w:val="32"/>
          <w:lang w:val="en-US" w:eastAsia="zh-CN"/>
        </w:rPr>
        <w:t>3次以上的，加5分。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3.服务效能（35分）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①结合传统节假日、重要活动节点，组织开展群众文化活动，丰富周边村（居）民精神文化生活。</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rPr>
      </w:pPr>
      <w:r>
        <w:rPr>
          <w:rFonts w:ascii="宋体" w:eastAsia="仿宋_GB2312" w:cs="仿宋_GB2312" w:hAnsi="宋体" w:hint="eastAsia"/>
          <w:b w:val="0"/>
          <w:bCs w:val="0"/>
          <w:sz w:val="32"/>
          <w:szCs w:val="32"/>
          <w:lang w:val="en-US" w:eastAsia="zh-CN"/>
        </w:rPr>
        <w:t>评分标准：</w:t>
      </w:r>
      <w:r>
        <w:rPr>
          <w:rFonts w:ascii="宋体" w:eastAsia="仿宋_GB2312" w:cs="仿宋_GB2312" w:hAnsi="宋体" w:hint="eastAsia"/>
          <w:b w:val="0"/>
          <w:bCs w:val="0"/>
          <w:sz w:val="32"/>
          <w:szCs w:val="32"/>
        </w:rPr>
        <w:t>每年开展活动次数</w:t>
      </w:r>
      <w:r>
        <w:rPr>
          <w:rFonts w:ascii="宋体" w:eastAsia="仿宋_GB2312" w:cs="仿宋_GB2312" w:hAnsi="宋体" w:hint="eastAsia"/>
          <w:b w:val="0"/>
          <w:bCs w:val="0"/>
          <w:sz w:val="32"/>
          <w:szCs w:val="32"/>
          <w:lang w:val="en-US" w:eastAsia="zh-CN"/>
        </w:rPr>
        <w:t>5</w:t>
      </w:r>
      <w:r>
        <w:rPr>
          <w:rFonts w:ascii="宋体" w:eastAsia="仿宋_GB2312" w:cs="仿宋_GB2312" w:hAnsi="宋体" w:hint="eastAsia"/>
          <w:b w:val="0"/>
          <w:bCs w:val="0"/>
          <w:sz w:val="32"/>
          <w:szCs w:val="32"/>
        </w:rPr>
        <w:t>次</w:t>
      </w:r>
      <w:r>
        <w:rPr>
          <w:rFonts w:ascii="宋体" w:eastAsia="仿宋_GB2312" w:cs="仿宋_GB2312" w:hAnsi="宋体" w:hint="eastAsia"/>
          <w:b w:val="0"/>
          <w:bCs w:val="0"/>
          <w:sz w:val="32"/>
          <w:szCs w:val="32"/>
          <w:lang w:eastAsia="zh-CN"/>
        </w:rPr>
        <w:t>以上</w:t>
      </w:r>
      <w:r>
        <w:rPr>
          <w:rFonts w:ascii="宋体" w:eastAsia="仿宋_GB2312" w:cs="仿宋_GB2312" w:hAnsi="宋体" w:hint="eastAsia"/>
          <w:b w:val="0"/>
          <w:bCs w:val="0"/>
          <w:sz w:val="32"/>
          <w:szCs w:val="32"/>
        </w:rPr>
        <w:t>，得</w:t>
      </w:r>
      <w:r>
        <w:rPr>
          <w:rFonts w:ascii="宋体" w:eastAsia="仿宋_GB2312" w:cs="仿宋_GB2312" w:hAnsi="宋体" w:hint="eastAsia"/>
          <w:b w:val="0"/>
          <w:bCs w:val="0"/>
          <w:sz w:val="32"/>
          <w:szCs w:val="32"/>
          <w:lang w:val="en-US" w:eastAsia="zh-CN"/>
        </w:rPr>
        <w:t>8</w:t>
      </w:r>
      <w:r>
        <w:rPr>
          <w:rFonts w:ascii="宋体" w:eastAsia="仿宋_GB2312" w:cs="仿宋_GB2312" w:hAnsi="宋体" w:hint="eastAsia"/>
          <w:b w:val="0"/>
          <w:bCs w:val="0"/>
          <w:sz w:val="32"/>
          <w:szCs w:val="32"/>
        </w:rPr>
        <w:t>分</w:t>
      </w:r>
      <w:r>
        <w:rPr>
          <w:rFonts w:ascii="宋体" w:eastAsia="仿宋_GB2312" w:cs="仿宋_GB2312" w:hAnsi="宋体" w:hint="eastAsia"/>
          <w:b w:val="0"/>
          <w:bCs w:val="0"/>
          <w:sz w:val="32"/>
          <w:szCs w:val="32"/>
          <w:lang w:eastAsia="zh-CN"/>
        </w:rPr>
        <w:t>，每多</w:t>
      </w:r>
      <w:r>
        <w:rPr>
          <w:rFonts w:ascii="宋体" w:eastAsia="仿宋_GB2312" w:cs="仿宋_GB2312" w:hAnsi="宋体" w:hint="eastAsia"/>
          <w:b w:val="0"/>
          <w:bCs w:val="0"/>
          <w:sz w:val="32"/>
          <w:szCs w:val="32"/>
          <w:lang w:val="en-US" w:eastAsia="zh-CN"/>
        </w:rPr>
        <w:t>1</w:t>
      </w:r>
      <w:r>
        <w:rPr>
          <w:rFonts w:ascii="宋体" w:eastAsia="仿宋_GB2312" w:cs="仿宋_GB2312" w:hAnsi="宋体" w:hint="eastAsia"/>
          <w:b w:val="0"/>
          <w:bCs w:val="0"/>
          <w:sz w:val="32"/>
          <w:szCs w:val="32"/>
        </w:rPr>
        <w:t>次</w:t>
      </w:r>
      <w:r>
        <w:rPr>
          <w:rFonts w:ascii="宋体" w:eastAsia="仿宋_GB2312" w:cs="仿宋_GB2312" w:hAnsi="宋体" w:hint="eastAsia"/>
          <w:b w:val="0"/>
          <w:bCs w:val="0"/>
          <w:sz w:val="32"/>
          <w:szCs w:val="32"/>
          <w:lang w:eastAsia="zh-CN"/>
        </w:rPr>
        <w:t>，加</w:t>
      </w:r>
      <w:r>
        <w:rPr>
          <w:rFonts w:ascii="宋体" w:eastAsia="仿宋_GB2312" w:cs="仿宋_GB2312" w:hAnsi="宋体" w:hint="eastAsia"/>
          <w:b w:val="0"/>
          <w:bCs w:val="0"/>
          <w:sz w:val="32"/>
          <w:szCs w:val="32"/>
          <w:lang w:val="en-US" w:eastAsia="zh-CN"/>
        </w:rPr>
        <w:t>3分；有面向农民工、残疾人、留守儿童等特殊群体开展文化服务活动的，加2分。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②挖掘区域特色文化资源，积极创作正能量的、群众喜闻乐见的文艺作品。</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评分标准：每创作1个符合社会主义核心价值观、体现济源特色文化的原创文艺作品，得5分。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③通过文化走亲、交流学习等形式，与其他文化合作社互通有无、服务共享。</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val="en-US" w:eastAsia="zh-CN"/>
        </w:rPr>
        <w:t>评分标准：</w:t>
      </w:r>
      <w:r>
        <w:rPr>
          <w:rFonts w:ascii="宋体" w:eastAsia="仿宋_GB2312" w:cs="仿宋_GB2312" w:hAnsi="宋体" w:hint="eastAsia"/>
          <w:b w:val="0"/>
          <w:bCs w:val="0"/>
          <w:sz w:val="32"/>
          <w:szCs w:val="32"/>
        </w:rPr>
        <w:t>开展</w:t>
      </w:r>
      <w:r>
        <w:rPr>
          <w:rFonts w:ascii="宋体" w:eastAsia="仿宋_GB2312" w:cs="仿宋_GB2312" w:hAnsi="宋体" w:hint="eastAsia"/>
          <w:b w:val="0"/>
          <w:bCs w:val="0"/>
          <w:sz w:val="32"/>
          <w:szCs w:val="32"/>
          <w:lang w:eastAsia="zh-CN"/>
        </w:rPr>
        <w:t>有</w:t>
      </w:r>
      <w:r>
        <w:rPr>
          <w:rFonts w:ascii="宋体" w:eastAsia="仿宋_GB2312" w:cs="仿宋_GB2312" w:hAnsi="宋体" w:hint="eastAsia"/>
          <w:b w:val="0"/>
          <w:bCs w:val="0"/>
          <w:sz w:val="32"/>
          <w:szCs w:val="32"/>
        </w:rPr>
        <w:t>区间交流活动，或外出开展表演活动</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，得3分</w:t>
      </w:r>
      <w:r>
        <w:rPr>
          <w:rFonts w:ascii="宋体" w:eastAsia="仿宋_GB2312" w:cs="仿宋_GB2312" w:hAnsi="宋体"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④结合当地特色文化、旅游、农业等资源，打造特色文化志愿服务品牌，助推乡村文旅融合发展和产业发展。</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rPr>
      </w:pPr>
      <w:r>
        <w:rPr>
          <w:rFonts w:ascii="宋体" w:eastAsia="仿宋_GB2312" w:cs="仿宋_GB2312" w:hAnsi="宋体" w:hint="eastAsia"/>
          <w:b w:val="0"/>
          <w:bCs w:val="0"/>
          <w:sz w:val="32"/>
          <w:szCs w:val="32"/>
          <w:lang w:val="en-US" w:eastAsia="zh-CN"/>
        </w:rPr>
        <w:t>评分标准：打造有</w:t>
      </w:r>
      <w:r>
        <w:rPr>
          <w:rFonts w:ascii="宋体" w:eastAsia="仿宋_GB2312" w:cs="仿宋_GB2312" w:hAnsi="宋体" w:hint="eastAsia"/>
          <w:b w:val="0"/>
          <w:bCs w:val="0"/>
          <w:sz w:val="32"/>
          <w:szCs w:val="32"/>
        </w:rPr>
        <w:t>特色</w:t>
      </w:r>
      <w:r>
        <w:rPr>
          <w:rFonts w:ascii="宋体" w:eastAsia="仿宋_GB2312" w:cs="仿宋_GB2312" w:hAnsi="宋体" w:hint="eastAsia"/>
          <w:b w:val="0"/>
          <w:bCs w:val="0"/>
          <w:sz w:val="32"/>
          <w:szCs w:val="32"/>
          <w:lang w:eastAsia="zh-CN"/>
        </w:rPr>
        <w:t>志愿服务品牌的</w:t>
      </w:r>
      <w:r>
        <w:rPr>
          <w:rFonts w:ascii="宋体" w:eastAsia="仿宋_GB2312" w:cs="仿宋_GB2312" w:hAnsi="宋体" w:hint="eastAsia"/>
          <w:b w:val="0"/>
          <w:bCs w:val="0"/>
          <w:sz w:val="32"/>
          <w:szCs w:val="32"/>
        </w:rPr>
        <w:t>，得</w:t>
      </w:r>
      <w:r>
        <w:rPr>
          <w:rFonts w:ascii="宋体" w:eastAsia="仿宋_GB2312" w:cs="仿宋_GB2312" w:hAnsi="宋体" w:hint="eastAsia"/>
          <w:b w:val="0"/>
          <w:bCs w:val="0"/>
          <w:sz w:val="32"/>
          <w:szCs w:val="32"/>
          <w:lang w:val="en-US" w:eastAsia="zh-CN"/>
        </w:rPr>
        <w:t>5</w:t>
      </w:r>
      <w:r>
        <w:rPr>
          <w:rFonts w:ascii="宋体" w:eastAsia="仿宋_GB2312" w:cs="仿宋_GB2312" w:hAnsi="宋体" w:hint="eastAsia"/>
          <w:b w:val="0"/>
          <w:bCs w:val="0"/>
          <w:sz w:val="32"/>
          <w:szCs w:val="32"/>
        </w:rPr>
        <w:t>分</w:t>
      </w:r>
      <w:r>
        <w:rPr>
          <w:rFonts w:ascii="宋体" w:eastAsia="仿宋_GB2312" w:cs="仿宋_GB2312" w:hAnsi="宋体" w:hint="eastAsia"/>
          <w:b w:val="0"/>
          <w:bCs w:val="0"/>
          <w:sz w:val="32"/>
          <w:szCs w:val="32"/>
          <w:lang w:eastAsia="zh-CN"/>
        </w:rPr>
        <w:t>；特色品牌活动在</w:t>
      </w:r>
      <w:r>
        <w:rPr>
          <w:rFonts w:ascii="宋体" w:eastAsia="仿宋_GB2312" w:cs="仿宋_GB2312" w:hAnsi="宋体" w:hint="eastAsia"/>
          <w:b w:val="0"/>
          <w:bCs w:val="0"/>
          <w:sz w:val="32"/>
          <w:szCs w:val="32"/>
        </w:rPr>
        <w:t>市级</w:t>
      </w:r>
      <w:r>
        <w:rPr>
          <w:rFonts w:ascii="宋体" w:eastAsia="仿宋_GB2312" w:cs="仿宋_GB2312" w:hAnsi="宋体" w:hint="eastAsia"/>
          <w:b w:val="0"/>
          <w:bCs w:val="0"/>
          <w:sz w:val="32"/>
          <w:szCs w:val="32"/>
          <w:lang w:eastAsia="zh-CN"/>
        </w:rPr>
        <w:t>媒体</w:t>
      </w:r>
      <w:r>
        <w:rPr>
          <w:rFonts w:ascii="宋体" w:eastAsia="仿宋_GB2312" w:cs="仿宋_GB2312" w:hAnsi="宋体" w:hint="eastAsia"/>
          <w:b w:val="0"/>
          <w:bCs w:val="0"/>
          <w:sz w:val="32"/>
          <w:szCs w:val="32"/>
        </w:rPr>
        <w:t>平台进行宣传报道</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w:t>
      </w:r>
      <w:r>
        <w:rPr>
          <w:rFonts w:ascii="宋体" w:eastAsia="仿宋_GB2312" w:cs="仿宋_GB2312" w:hAnsi="宋体" w:hint="eastAsia"/>
          <w:b w:val="0"/>
          <w:bCs w:val="0"/>
          <w:sz w:val="32"/>
          <w:szCs w:val="32"/>
          <w:lang w:eastAsia="zh-CN"/>
        </w:rPr>
        <w:t>加</w:t>
      </w:r>
      <w:r>
        <w:rPr>
          <w:rFonts w:ascii="宋体" w:eastAsia="仿宋_GB2312" w:cs="仿宋_GB2312" w:hAnsi="宋体" w:hint="eastAsia"/>
          <w:b w:val="0"/>
          <w:bCs w:val="0"/>
          <w:sz w:val="32"/>
          <w:szCs w:val="32"/>
        </w:rPr>
        <w:t>1分</w:t>
      </w:r>
      <w:r>
        <w:rPr>
          <w:rFonts w:ascii="宋体" w:eastAsia="仿宋_GB2312" w:cs="仿宋_GB2312" w:hAnsi="宋体" w:hint="eastAsia"/>
          <w:b w:val="0"/>
          <w:bCs w:val="0"/>
          <w:sz w:val="32"/>
          <w:szCs w:val="32"/>
          <w:lang w:eastAsia="zh-CN"/>
        </w:rPr>
        <w:t>；在</w:t>
      </w:r>
      <w:r>
        <w:rPr>
          <w:rFonts w:ascii="宋体" w:eastAsia="仿宋_GB2312" w:cs="仿宋_GB2312" w:hAnsi="宋体" w:hint="eastAsia"/>
          <w:b w:val="0"/>
          <w:bCs w:val="0"/>
          <w:sz w:val="32"/>
          <w:szCs w:val="32"/>
        </w:rPr>
        <w:t>省级平台进行宣传报道</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w:t>
      </w:r>
      <w:r>
        <w:rPr>
          <w:rFonts w:ascii="宋体" w:eastAsia="仿宋_GB2312" w:cs="仿宋_GB2312" w:hAnsi="宋体" w:hint="eastAsia"/>
          <w:b w:val="0"/>
          <w:bCs w:val="0"/>
          <w:sz w:val="32"/>
          <w:szCs w:val="32"/>
          <w:lang w:eastAsia="zh-CN"/>
        </w:rPr>
        <w:t>加</w:t>
      </w:r>
      <w:r>
        <w:rPr>
          <w:rFonts w:ascii="宋体" w:eastAsia="仿宋_GB2312" w:cs="仿宋_GB2312" w:hAnsi="宋体" w:hint="eastAsia"/>
          <w:b w:val="0"/>
          <w:bCs w:val="0"/>
          <w:sz w:val="32"/>
          <w:szCs w:val="32"/>
          <w:lang w:val="en-US" w:eastAsia="zh-CN"/>
        </w:rPr>
        <w:t>3</w:t>
      </w:r>
      <w:r>
        <w:rPr>
          <w:rFonts w:ascii="宋体" w:eastAsia="仿宋_GB2312" w:cs="仿宋_GB2312" w:hAnsi="宋体" w:hint="eastAsia"/>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4.加分项目（最多可加20分）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①镇（街道）高度重视乡村文化合作社建设，安排专人负责，加大投资扶持，定期开展培训。</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加分标准：</w:t>
      </w:r>
      <w:r>
        <w:rPr>
          <w:rFonts w:ascii="宋体" w:eastAsia="仿宋_GB2312" w:cs="仿宋_GB2312" w:hAnsi="宋体" w:hint="eastAsia"/>
          <w:b w:val="0"/>
          <w:bCs w:val="0"/>
          <w:sz w:val="32"/>
          <w:szCs w:val="32"/>
        </w:rPr>
        <w:t>所在镇政府、街道</w:t>
      </w:r>
      <w:r>
        <w:rPr>
          <w:rFonts w:ascii="宋体" w:eastAsia="仿宋_GB2312" w:cs="仿宋_GB2312" w:hAnsi="宋体" w:hint="eastAsia"/>
          <w:b w:val="0"/>
          <w:bCs w:val="0"/>
          <w:sz w:val="32"/>
          <w:szCs w:val="32"/>
          <w:lang w:eastAsia="zh-CN"/>
        </w:rPr>
        <w:t>办事处年度</w:t>
      </w:r>
      <w:r>
        <w:rPr>
          <w:rFonts w:ascii="宋体" w:eastAsia="仿宋_GB2312" w:cs="仿宋_GB2312" w:hAnsi="宋体" w:hint="eastAsia"/>
          <w:b w:val="0"/>
          <w:bCs w:val="0"/>
          <w:sz w:val="32"/>
          <w:szCs w:val="32"/>
        </w:rPr>
        <w:t>资金投入</w:t>
      </w:r>
      <w:r>
        <w:rPr>
          <w:rFonts w:ascii="宋体" w:eastAsia="仿宋_GB2312" w:cs="仿宋_GB2312" w:hAnsi="宋体" w:hint="eastAsia"/>
          <w:b w:val="0"/>
          <w:bCs w:val="0"/>
          <w:sz w:val="32"/>
          <w:szCs w:val="32"/>
          <w:lang w:eastAsia="zh-CN"/>
        </w:rPr>
        <w:t>在</w:t>
      </w:r>
      <w:r>
        <w:rPr>
          <w:rFonts w:ascii="宋体" w:eastAsia="仿宋_GB2312" w:cs="仿宋_GB2312" w:hAnsi="宋体" w:hint="eastAsia"/>
          <w:b w:val="0"/>
          <w:bCs w:val="0"/>
          <w:sz w:val="32"/>
          <w:szCs w:val="32"/>
          <w:lang w:val="en-US" w:eastAsia="zh-CN"/>
        </w:rPr>
        <w:t>1万元以上3万元以下的，加2分；在3万元以上5万元以下的，加5分；在</w:t>
      </w:r>
      <w:r>
        <w:rPr>
          <w:rFonts w:ascii="宋体" w:eastAsia="仿宋_GB2312" w:cs="仿宋_GB2312" w:hAnsi="宋体" w:hint="eastAsia"/>
          <w:b w:val="0"/>
          <w:bCs w:val="0"/>
          <w:sz w:val="32"/>
          <w:szCs w:val="32"/>
        </w:rPr>
        <w:t>5万</w:t>
      </w:r>
      <w:r>
        <w:rPr>
          <w:rFonts w:ascii="宋体" w:eastAsia="仿宋_GB2312" w:cs="仿宋_GB2312" w:hAnsi="宋体" w:hint="eastAsia"/>
          <w:b w:val="0"/>
          <w:bCs w:val="0"/>
          <w:sz w:val="32"/>
          <w:szCs w:val="32"/>
          <w:lang w:eastAsia="zh-CN"/>
        </w:rPr>
        <w:t>元</w:t>
      </w:r>
      <w:r>
        <w:rPr>
          <w:rFonts w:ascii="宋体" w:eastAsia="仿宋_GB2312" w:cs="仿宋_GB2312" w:hAnsi="宋体" w:hint="eastAsia"/>
          <w:b w:val="0"/>
          <w:bCs w:val="0"/>
          <w:sz w:val="32"/>
          <w:szCs w:val="32"/>
        </w:rPr>
        <w:t>以上</w:t>
      </w:r>
      <w:r>
        <w:rPr>
          <w:rFonts w:ascii="宋体" w:eastAsia="仿宋_GB2312" w:cs="仿宋_GB2312" w:hAnsi="宋体" w:hint="eastAsia"/>
          <w:b w:val="0"/>
          <w:bCs w:val="0"/>
          <w:sz w:val="32"/>
          <w:szCs w:val="32"/>
          <w:lang w:eastAsia="zh-CN"/>
        </w:rPr>
        <w:t>的，加</w:t>
      </w:r>
      <w:r>
        <w:rPr>
          <w:rFonts w:ascii="宋体" w:eastAsia="仿宋_GB2312" w:cs="仿宋_GB2312" w:hAnsi="宋体" w:hint="eastAsia"/>
          <w:b w:val="0"/>
          <w:bCs w:val="0"/>
          <w:sz w:val="32"/>
          <w:szCs w:val="32"/>
          <w:lang w:val="en-US" w:eastAsia="zh-CN"/>
        </w:rPr>
        <w:t>8</w:t>
      </w:r>
      <w:r>
        <w:rPr>
          <w:rFonts w:ascii="宋体" w:eastAsia="仿宋_GB2312" w:cs="仿宋_GB2312" w:hAnsi="宋体" w:hint="eastAsia"/>
          <w:b w:val="0"/>
          <w:bCs w:val="0"/>
          <w:sz w:val="32"/>
          <w:szCs w:val="32"/>
        </w:rPr>
        <w:t>分</w:t>
      </w:r>
      <w:r>
        <w:rPr>
          <w:rFonts w:ascii="宋体" w:eastAsia="仿宋_GB2312" w:cs="仿宋_GB2312" w:hAnsi="宋体" w:hint="eastAsia"/>
          <w:b w:val="0"/>
          <w:bCs w:val="0"/>
          <w:sz w:val="32"/>
          <w:szCs w:val="32"/>
          <w:lang w:eastAsia="zh-CN"/>
        </w:rPr>
        <w:t>。年度组织开展文化</w:t>
      </w:r>
      <w:r>
        <w:rPr>
          <w:rFonts w:ascii="宋体" w:eastAsia="仿宋_GB2312" w:cs="仿宋_GB2312" w:hAnsi="宋体" w:hint="eastAsia"/>
          <w:b w:val="0"/>
          <w:bCs w:val="0"/>
          <w:sz w:val="32"/>
          <w:szCs w:val="32"/>
        </w:rPr>
        <w:t>合作社</w:t>
      </w:r>
      <w:r>
        <w:rPr>
          <w:rFonts w:ascii="宋体" w:eastAsia="仿宋_GB2312" w:cs="仿宋_GB2312" w:hAnsi="宋体" w:hint="eastAsia"/>
          <w:b w:val="0"/>
          <w:bCs w:val="0"/>
          <w:sz w:val="32"/>
          <w:szCs w:val="32"/>
          <w:lang w:eastAsia="zh-CN"/>
        </w:rPr>
        <w:t>专项</w:t>
      </w:r>
      <w:r>
        <w:rPr>
          <w:rFonts w:ascii="宋体" w:eastAsia="仿宋_GB2312" w:cs="仿宋_GB2312" w:hAnsi="宋体" w:hint="eastAsia"/>
          <w:b w:val="0"/>
          <w:bCs w:val="0"/>
          <w:sz w:val="32"/>
          <w:szCs w:val="32"/>
        </w:rPr>
        <w:t>培训</w:t>
      </w:r>
      <w:r>
        <w:rPr>
          <w:rFonts w:ascii="宋体" w:eastAsia="仿宋_GB2312" w:cs="仿宋_GB2312" w:hAnsi="宋体" w:hint="eastAsia"/>
          <w:b w:val="0"/>
          <w:bCs w:val="0"/>
          <w:sz w:val="32"/>
          <w:szCs w:val="32"/>
          <w:lang w:val="en-US" w:eastAsia="zh-CN"/>
        </w:rPr>
        <w:t>2次以上的</w:t>
      </w:r>
      <w:r>
        <w:rPr>
          <w:rFonts w:ascii="宋体" w:eastAsia="仿宋_GB2312" w:cs="仿宋_GB2312" w:hAnsi="宋体" w:hint="eastAsia"/>
          <w:b w:val="0"/>
          <w:bCs w:val="0"/>
          <w:sz w:val="32"/>
          <w:szCs w:val="32"/>
        </w:rPr>
        <w:t>，</w:t>
      </w:r>
      <w:r>
        <w:rPr>
          <w:rFonts w:ascii="宋体" w:eastAsia="仿宋_GB2312" w:cs="仿宋_GB2312" w:hAnsi="宋体" w:hint="eastAsia"/>
          <w:b w:val="0"/>
          <w:bCs w:val="0"/>
          <w:sz w:val="32"/>
          <w:szCs w:val="32"/>
          <w:lang w:eastAsia="zh-CN"/>
        </w:rPr>
        <w:t>加</w:t>
      </w:r>
      <w:r>
        <w:rPr>
          <w:rFonts w:ascii="宋体" w:eastAsia="仿宋_GB2312" w:cs="仿宋_GB2312" w:hAnsi="宋体" w:hint="eastAsia"/>
          <w:b w:val="0"/>
          <w:bCs w:val="0"/>
          <w:sz w:val="32"/>
          <w:szCs w:val="32"/>
          <w:lang w:val="en-US" w:eastAsia="zh-CN"/>
        </w:rPr>
        <w:t>2</w:t>
      </w:r>
      <w:r>
        <w:rPr>
          <w:rFonts w:ascii="宋体" w:eastAsia="仿宋_GB2312" w:cs="仿宋_GB2312" w:hAnsi="宋体" w:hint="eastAsia"/>
          <w:b w:val="0"/>
          <w:bCs w:val="0"/>
          <w:sz w:val="32"/>
          <w:szCs w:val="32"/>
        </w:rPr>
        <w:t>分</w:t>
      </w:r>
      <w:r>
        <w:rPr>
          <w:rFonts w:ascii="宋体" w:eastAsia="仿宋_GB2312" w:cs="仿宋_GB2312" w:hAnsi="宋体"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②文化合作社组成团队、成员积极参与公共文化服务，获得市级以上表彰。</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val="en-US" w:eastAsia="zh-CN"/>
        </w:rPr>
        <w:t>加分标准：获得</w:t>
      </w:r>
      <w:r>
        <w:rPr>
          <w:rFonts w:ascii="宋体" w:eastAsia="仿宋_GB2312" w:cs="仿宋_GB2312" w:hAnsi="宋体" w:hint="eastAsia"/>
          <w:b w:val="0"/>
          <w:bCs w:val="0"/>
          <w:sz w:val="32"/>
          <w:szCs w:val="32"/>
        </w:rPr>
        <w:t>市级表彰</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每次加1分，最高得</w:t>
      </w:r>
      <w:r>
        <w:rPr>
          <w:rFonts w:ascii="宋体" w:eastAsia="仿宋_GB2312" w:cs="仿宋_GB2312" w:hAnsi="宋体" w:hint="eastAsia"/>
          <w:b w:val="0"/>
          <w:bCs w:val="0"/>
          <w:sz w:val="32"/>
          <w:szCs w:val="32"/>
          <w:lang w:val="en-US" w:eastAsia="zh-CN"/>
        </w:rPr>
        <w:t>3</w:t>
      </w:r>
      <w:r>
        <w:rPr>
          <w:rFonts w:ascii="宋体" w:eastAsia="仿宋_GB2312" w:cs="仿宋_GB2312" w:hAnsi="宋体" w:hint="eastAsia"/>
          <w:b w:val="0"/>
          <w:bCs w:val="0"/>
          <w:sz w:val="32"/>
          <w:szCs w:val="32"/>
        </w:rPr>
        <w:t>分</w:t>
      </w:r>
      <w:r>
        <w:rPr>
          <w:rFonts w:ascii="宋体" w:eastAsia="仿宋_GB2312" w:cs="仿宋_GB2312" w:hAnsi="宋体" w:hint="eastAsia"/>
          <w:b w:val="0"/>
          <w:bCs w:val="0"/>
          <w:sz w:val="32"/>
          <w:szCs w:val="32"/>
          <w:lang w:eastAsia="zh-CN"/>
        </w:rPr>
        <w:t>；获得</w:t>
      </w:r>
      <w:r>
        <w:rPr>
          <w:rFonts w:ascii="宋体" w:eastAsia="仿宋_GB2312" w:cs="仿宋_GB2312" w:hAnsi="宋体" w:hint="eastAsia"/>
          <w:b w:val="0"/>
          <w:bCs w:val="0"/>
          <w:sz w:val="32"/>
          <w:szCs w:val="32"/>
        </w:rPr>
        <w:t>省级表彰</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每次加</w:t>
      </w:r>
      <w:r>
        <w:rPr>
          <w:rFonts w:ascii="宋体" w:eastAsia="仿宋_GB2312" w:cs="仿宋_GB2312" w:hAnsi="宋体" w:hint="eastAsia"/>
          <w:b w:val="0"/>
          <w:bCs w:val="0"/>
          <w:sz w:val="32"/>
          <w:szCs w:val="32"/>
          <w:lang w:val="en-US" w:eastAsia="zh-CN"/>
        </w:rPr>
        <w:t>3</w:t>
      </w:r>
      <w:r>
        <w:rPr>
          <w:rFonts w:ascii="宋体" w:eastAsia="仿宋_GB2312" w:cs="仿宋_GB2312" w:hAnsi="宋体" w:hint="eastAsia"/>
          <w:b w:val="0"/>
          <w:bCs w:val="0"/>
          <w:sz w:val="32"/>
          <w:szCs w:val="32"/>
        </w:rPr>
        <w:t>分，最高得6分</w:t>
      </w:r>
      <w:r>
        <w:rPr>
          <w:rFonts w:ascii="宋体" w:eastAsia="仿宋_GB2312" w:cs="仿宋_GB2312" w:hAnsi="宋体" w:hint="eastAsia"/>
          <w:b w:val="0"/>
          <w:bCs w:val="0"/>
          <w:sz w:val="32"/>
          <w:szCs w:val="32"/>
          <w:lang w:eastAsia="zh-CN"/>
        </w:rPr>
        <w:t>；获得</w:t>
      </w:r>
      <w:r>
        <w:rPr>
          <w:rFonts w:ascii="宋体" w:eastAsia="仿宋_GB2312" w:cs="仿宋_GB2312" w:hAnsi="宋体" w:hint="eastAsia"/>
          <w:b w:val="0"/>
          <w:bCs w:val="0"/>
          <w:sz w:val="32"/>
          <w:szCs w:val="32"/>
        </w:rPr>
        <w:t>国家级表彰</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每次加5分</w:t>
      </w:r>
      <w:r>
        <w:rPr>
          <w:rFonts w:ascii="宋体" w:eastAsia="仿宋_GB2312" w:cs="仿宋_GB2312" w:hAnsi="宋体"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eastAsia="zh-CN"/>
        </w:rPr>
        <w:t>③按照有关规定办理手续获得资质后，进行盈利性服务或商业演出。</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val="en-US" w:eastAsia="zh-CN"/>
        </w:rPr>
        <w:t>加分标准：有相关资质的，加2分；</w:t>
      </w:r>
      <w:r>
        <w:rPr>
          <w:rFonts w:ascii="宋体" w:eastAsia="仿宋_GB2312" w:cs="仿宋_GB2312" w:hAnsi="宋体" w:hint="eastAsia"/>
          <w:b w:val="0"/>
          <w:bCs w:val="0"/>
          <w:sz w:val="32"/>
          <w:szCs w:val="32"/>
        </w:rPr>
        <w:t>开展</w:t>
      </w:r>
      <w:r>
        <w:rPr>
          <w:rFonts w:ascii="宋体" w:eastAsia="仿宋_GB2312" w:cs="仿宋_GB2312" w:hAnsi="宋体" w:hint="eastAsia"/>
          <w:b w:val="0"/>
          <w:bCs w:val="0"/>
          <w:sz w:val="32"/>
          <w:szCs w:val="32"/>
          <w:lang w:eastAsia="zh-CN"/>
        </w:rPr>
        <w:t>盈利性服务或商业演出的</w:t>
      </w:r>
      <w:r>
        <w:rPr>
          <w:rFonts w:ascii="宋体" w:eastAsia="仿宋_GB2312" w:cs="仿宋_GB2312" w:hAnsi="宋体" w:hint="eastAsia"/>
          <w:b w:val="0"/>
          <w:bCs w:val="0"/>
          <w:sz w:val="32"/>
          <w:szCs w:val="32"/>
        </w:rPr>
        <w:t>，</w:t>
      </w:r>
      <w:r>
        <w:rPr>
          <w:rFonts w:ascii="宋体" w:eastAsia="仿宋_GB2312" w:cs="仿宋_GB2312" w:hAnsi="宋体" w:hint="eastAsia"/>
          <w:b w:val="0"/>
          <w:bCs w:val="0"/>
          <w:sz w:val="32"/>
          <w:szCs w:val="32"/>
          <w:lang w:eastAsia="zh-CN"/>
        </w:rPr>
        <w:t>加</w:t>
      </w:r>
      <w:r>
        <w:rPr>
          <w:rFonts w:ascii="宋体" w:eastAsia="仿宋_GB2312" w:cs="仿宋_GB2312" w:hAnsi="宋体" w:hint="eastAsia"/>
          <w:b w:val="0"/>
          <w:bCs w:val="0"/>
          <w:sz w:val="32"/>
          <w:szCs w:val="32"/>
        </w:rPr>
        <w:t>3分</w:t>
      </w:r>
      <w:r>
        <w:rPr>
          <w:rFonts w:ascii="宋体" w:eastAsia="仿宋_GB2312" w:cs="仿宋_GB2312" w:hAnsi="宋体"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eastAsia="zh-CN"/>
        </w:rPr>
      </w:pPr>
      <w:r>
        <w:rPr>
          <w:rFonts w:ascii="宋体" w:eastAsia="楷体_GB2312" w:cs="楷体_GB2312" w:hAnsi="宋体" w:hint="eastAsia"/>
          <w:b w:val="0"/>
          <w:bCs w:val="0"/>
          <w:sz w:val="32"/>
          <w:szCs w:val="32"/>
          <w:lang w:eastAsia="zh-CN"/>
        </w:rPr>
        <w:t>（二）等级划分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rPr>
      </w:pPr>
      <w:r>
        <w:rPr>
          <w:rFonts w:ascii="宋体" w:eastAsia="仿宋_GB2312" w:cs="仿宋_GB2312" w:hAnsi="宋体" w:hint="eastAsia"/>
          <w:b w:val="0"/>
          <w:bCs w:val="0"/>
          <w:sz w:val="32"/>
          <w:szCs w:val="32"/>
          <w:lang w:eastAsia="zh-CN"/>
        </w:rPr>
        <w:t>乡村文化合作社等级分为一类、二类、三类。得分在</w:t>
      </w:r>
      <w:r>
        <w:rPr>
          <w:rFonts w:ascii="宋体" w:eastAsia="仿宋_GB2312" w:cs="仿宋_GB2312" w:hAnsi="宋体" w:hint="eastAsia"/>
          <w:b w:val="0"/>
          <w:bCs w:val="0"/>
          <w:sz w:val="32"/>
          <w:szCs w:val="32"/>
          <w:lang w:val="en-US" w:eastAsia="zh-CN"/>
        </w:rPr>
        <w:t>80分以上的，经考核组综合认定后，被评定为一类乡村文化合作社；</w:t>
      </w:r>
      <w:r>
        <w:rPr>
          <w:rFonts w:ascii="宋体" w:eastAsia="仿宋_GB2312" w:cs="仿宋_GB2312" w:hAnsi="宋体" w:hint="eastAsia"/>
          <w:b w:val="0"/>
          <w:bCs w:val="0"/>
          <w:sz w:val="32"/>
          <w:szCs w:val="32"/>
          <w:lang w:eastAsia="zh-CN"/>
        </w:rPr>
        <w:t>得分在</w:t>
      </w:r>
      <w:r>
        <w:rPr>
          <w:rFonts w:ascii="宋体" w:eastAsia="仿宋_GB2312" w:cs="仿宋_GB2312" w:hAnsi="宋体" w:hint="eastAsia"/>
          <w:b w:val="0"/>
          <w:bCs w:val="0"/>
          <w:sz w:val="32"/>
          <w:szCs w:val="32"/>
          <w:lang w:val="en-US" w:eastAsia="zh-CN"/>
        </w:rPr>
        <w:t>70分以上80分以下的，经考核组综合认定后，被评定为二类乡村文化合作社；</w:t>
      </w:r>
      <w:r>
        <w:rPr>
          <w:rFonts w:ascii="宋体" w:eastAsia="仿宋_GB2312" w:cs="仿宋_GB2312" w:hAnsi="宋体" w:hint="eastAsia"/>
          <w:b w:val="0"/>
          <w:bCs w:val="0"/>
          <w:sz w:val="32"/>
          <w:szCs w:val="32"/>
          <w:lang w:eastAsia="zh-CN"/>
        </w:rPr>
        <w:t>得分在</w:t>
      </w:r>
      <w:r>
        <w:rPr>
          <w:rFonts w:ascii="宋体" w:eastAsia="仿宋_GB2312" w:cs="仿宋_GB2312" w:hAnsi="宋体" w:hint="eastAsia"/>
          <w:b w:val="0"/>
          <w:bCs w:val="0"/>
          <w:sz w:val="32"/>
          <w:szCs w:val="32"/>
          <w:lang w:val="en-US" w:eastAsia="zh-CN"/>
        </w:rPr>
        <w:t>60分以上70分以下的，经考核组综合认定后，被评定为三类乡村文化合作社。得分在60分以下的，不具备乡村文化合作社等级评定资格。</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b w:val="0"/>
          <w:bCs w:val="0"/>
          <w:sz w:val="32"/>
          <w:szCs w:val="32"/>
          <w:lang w:eastAsia="zh-CN"/>
        </w:rPr>
      </w:pPr>
      <w:r>
        <w:rPr>
          <w:rFonts w:ascii="宋体" w:eastAsia="黑体" w:cs="黑体" w:hAnsi="宋体" w:hint="eastAsia"/>
          <w:b w:val="0"/>
          <w:bCs w:val="0"/>
          <w:sz w:val="32"/>
          <w:szCs w:val="32"/>
          <w:lang w:eastAsia="zh-CN"/>
        </w:rPr>
        <w:t>五、等级管理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1.</w:t>
      </w:r>
      <w:r>
        <w:rPr>
          <w:rFonts w:ascii="宋体" w:eastAsia="仿宋_GB2312" w:cs="仿宋_GB2312" w:hAnsi="宋体" w:hint="eastAsia"/>
          <w:b w:val="0"/>
          <w:bCs w:val="0"/>
          <w:sz w:val="32"/>
          <w:szCs w:val="32"/>
          <w:lang w:eastAsia="zh-CN"/>
        </w:rPr>
        <w:t>乡村文化合作社实行动态管理，在等级评定两年有效期内，可视情况对部分文化合作社等级进行重评或调整。</w:t>
      </w:r>
      <w:r>
        <w:rPr>
          <w:rFonts w:ascii="宋体" w:eastAsia="仿宋_GB2312" w:cs="仿宋_GB2312" w:hAnsi="宋体" w:hint="eastAsia"/>
          <w:b w:val="0"/>
          <w:bCs w:val="0"/>
          <w:sz w:val="32"/>
          <w:szCs w:val="32"/>
          <w:lang w:val="en-US" w:eastAsia="zh-CN"/>
        </w:rPr>
        <w:t>对于已评定等级的文化合作社，符合等级晋升资格且通过等级晋升评定的，可根据等级晋升情况给予差额奖励扶持。</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val="en-US" w:eastAsia="zh-CN"/>
        </w:rPr>
        <w:t>2.等级评定为三类以上的乡村文化合作社</w:t>
      </w:r>
      <w:r>
        <w:rPr>
          <w:rFonts w:ascii="宋体" w:eastAsia="仿宋_GB2312" w:cs="仿宋_GB2312" w:hAnsi="宋体" w:hint="eastAsia"/>
          <w:b w:val="0"/>
          <w:bCs w:val="0"/>
          <w:sz w:val="32"/>
          <w:szCs w:val="32"/>
          <w:lang w:eastAsia="zh-CN"/>
        </w:rPr>
        <w:t>，按照每</w:t>
      </w:r>
      <w:r>
        <w:rPr>
          <w:rFonts w:ascii="宋体" w:eastAsia="仿宋_GB2312" w:cs="仿宋_GB2312" w:hAnsi="宋体" w:hint="eastAsia"/>
          <w:b w:val="0"/>
          <w:bCs w:val="0"/>
          <w:sz w:val="32"/>
          <w:szCs w:val="32"/>
          <w:lang w:val="en-US" w:eastAsia="zh-CN"/>
        </w:rPr>
        <w:t>2年一个周期开展复核。等级评定为三类以上的乡村文化合作社</w:t>
      </w:r>
      <w:r>
        <w:rPr>
          <w:rFonts w:ascii="宋体" w:eastAsia="仿宋_GB2312" w:cs="仿宋_GB2312" w:hAnsi="宋体" w:hint="eastAsia"/>
          <w:b w:val="0"/>
          <w:bCs w:val="0"/>
          <w:sz w:val="32"/>
          <w:szCs w:val="32"/>
          <w:lang w:eastAsia="zh-CN"/>
        </w:rPr>
        <w:t>，应自觉接受示范区乡村文化合作社评定管理领导小组统一指导监督，自评定等级的次年起，可申请参与乡村文化合作社综合绩效考评，根据考评定档结果，获得相应财政补贴扶持。</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b w:val="0"/>
          <w:bCs w:val="0"/>
          <w:sz w:val="32"/>
          <w:szCs w:val="32"/>
          <w:lang w:val="en-US" w:eastAsia="zh-CN"/>
        </w:rPr>
        <w:t>3.等级评定为三类以上的乡村文化合作社</w:t>
      </w:r>
      <w:r>
        <w:rPr>
          <w:rFonts w:ascii="宋体" w:eastAsia="仿宋_GB2312" w:cs="仿宋_GB2312" w:hAnsi="宋体" w:hint="eastAsia"/>
          <w:b w:val="0"/>
          <w:bCs w:val="0"/>
          <w:sz w:val="32"/>
          <w:szCs w:val="32"/>
          <w:lang w:eastAsia="zh-CN"/>
        </w:rPr>
        <w:t>，每年年初可向</w:t>
      </w:r>
      <w:r>
        <w:rPr>
          <w:rFonts w:ascii="宋体" w:eastAsia="仿宋_GB2312" w:cs="仿宋_GB2312" w:hAnsi="宋体" w:hint="eastAsia"/>
          <w:b w:val="0"/>
          <w:bCs w:val="0"/>
          <w:sz w:val="32"/>
          <w:szCs w:val="32"/>
          <w:lang w:val="en-US" w:eastAsia="zh-CN"/>
        </w:rPr>
        <w:t>市文化馆提出培训需求申请，要求市文化馆组织专业人员进行免费辅导培训。在文艺作品创作中，可邀请市文化馆专</w:t>
      </w:r>
      <w:r>
        <w:rPr>
          <w:rFonts w:ascii="宋体" w:eastAsia="仿宋_GB2312" w:cs="仿宋_GB2312" w:hAnsi="宋体" w:hint="eastAsia"/>
          <w:sz w:val="32"/>
          <w:szCs w:val="32"/>
          <w:lang w:val="en-US" w:eastAsia="zh-CN"/>
        </w:rPr>
        <w:t>业人员进行免费业务指导。</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val="en-US" w:eastAsia="zh-CN"/>
        </w:rPr>
        <w:t>4.等级评定为三类以上的乡村文化合作社，乡创产品可在“济源文化云”数字平台免费推介，优秀的文艺作品和服务可纳入政府购买公共文化服务范畴，优先进行政府采购。</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仿宋_GB2312" w:cs="仿宋_GB2312" w:hAnsi="宋体"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仿宋_GB2312" w:cs="仿宋_GB2312" w:hAnsi="宋体" w:hint="eastAsia"/>
          <w:sz w:val="32"/>
          <w:szCs w:val="32"/>
          <w:lang w:val="en-US" w:eastAsia="zh-CN"/>
        </w:rPr>
      </w:pPr>
    </w:p>
    <w:p>
      <w:pPr>
        <w:rPr>
          <w:rFonts w:ascii="宋体" w:eastAsia="黑体" w:cs="黑体" w:hAnsi="宋体" w:hint="eastAsia"/>
          <w:sz w:val="32"/>
          <w:szCs w:val="32"/>
          <w:lang w:val="en-US" w:eastAsia="zh-CN"/>
        </w:rPr>
      </w:pPr>
      <w:r>
        <w:rPr>
          <w:rFonts w:ascii="宋体" w:eastAsia="黑体" w:cs="黑体" w:hAnsi="宋体" w:hint="eastAsia"/>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黑体" w:cs="黑体" w:hAnsi="宋体" w:hint="eastAsia"/>
          <w:sz w:val="32"/>
          <w:szCs w:val="32"/>
          <w:lang w:val="en-US" w:eastAsia="zh-CN"/>
        </w:rPr>
      </w:pPr>
      <w:r>
        <w:rPr>
          <w:rFonts w:ascii="宋体" w:eastAsia="黑体" w:cs="黑体" w:hAnsi="宋体" w:hint="eastAsia"/>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宋体" w:eastAsia="仿宋_GB2312" w:cs="仿宋_GB2312" w:hAnsi="宋体" w:hint="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eastAsia="方正小标宋简体" w:cs="方正小标宋简体" w:hAnsi="宋体" w:hint="eastAsia"/>
          <w:sz w:val="44"/>
          <w:szCs w:val="44"/>
        </w:rPr>
      </w:pPr>
      <w:r>
        <w:rPr>
          <w:rFonts w:ascii="宋体" w:eastAsia="方正小标宋简体" w:cs="方正小标宋简体" w:hAnsi="宋体" w:hint="eastAsia"/>
          <w:sz w:val="44"/>
          <w:szCs w:val="44"/>
        </w:rPr>
        <w:t>济源产城融合示范区乡村文化合作社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eastAsia="方正小标宋简体" w:cs="方正小标宋简体" w:hAnsi="宋体" w:hint="eastAsia"/>
          <w:sz w:val="44"/>
          <w:szCs w:val="44"/>
        </w:rPr>
      </w:pPr>
      <w:r>
        <w:rPr>
          <w:rFonts w:ascii="宋体" w:eastAsia="方正小标宋简体" w:cs="方正小标宋简体" w:hAnsi="宋体" w:hint="eastAsia"/>
          <w:sz w:val="44"/>
          <w:szCs w:val="44"/>
        </w:rPr>
        <w:t>综合绩效考评暂行办法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eastAsia="方正小标宋简体" w:cs="方正小标宋简体" w:hAnsi="宋体" w:hint="eastAsia"/>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rPr>
        <w:t>为助推</w:t>
      </w:r>
      <w:r>
        <w:rPr>
          <w:rFonts w:ascii="宋体" w:eastAsia="仿宋_GB2312" w:cs="仿宋_GB2312" w:hAnsi="宋体" w:hint="eastAsia"/>
          <w:sz w:val="32"/>
          <w:szCs w:val="32"/>
          <w:lang w:eastAsia="zh-CN"/>
        </w:rPr>
        <w:t>乡村文化</w:t>
      </w:r>
      <w:r>
        <w:rPr>
          <w:rFonts w:ascii="宋体" w:eastAsia="仿宋_GB2312" w:cs="仿宋_GB2312" w:hAnsi="宋体" w:hint="eastAsia"/>
          <w:sz w:val="32"/>
          <w:szCs w:val="32"/>
        </w:rPr>
        <w:t>合作社做大做强，促进一村一品发展，</w:t>
      </w:r>
      <w:r>
        <w:rPr>
          <w:rFonts w:ascii="宋体" w:eastAsia="仿宋_GB2312" w:cs="仿宋_GB2312" w:hAnsi="宋体" w:hint="eastAsia"/>
          <w:sz w:val="32"/>
          <w:szCs w:val="32"/>
          <w:lang w:eastAsia="zh-CN"/>
        </w:rPr>
        <w:t>助力乡村振兴</w:t>
      </w:r>
      <w:r>
        <w:rPr>
          <w:rFonts w:ascii="宋体" w:eastAsia="仿宋_GB2312" w:cs="仿宋_GB2312" w:hAnsi="宋体" w:hint="eastAsia"/>
          <w:sz w:val="32"/>
          <w:szCs w:val="32"/>
        </w:rPr>
        <w:t>，</w:t>
      </w:r>
      <w:r>
        <w:rPr>
          <w:rFonts w:ascii="宋体" w:eastAsia="仿宋_GB2312" w:cs="仿宋_GB2312" w:hAnsi="宋体" w:hint="eastAsia"/>
          <w:sz w:val="32"/>
          <w:szCs w:val="32"/>
          <w:lang w:eastAsia="zh-CN"/>
        </w:rPr>
        <w:t>规范乡村文化</w:t>
      </w:r>
      <w:r>
        <w:rPr>
          <w:rFonts w:ascii="宋体" w:eastAsia="仿宋_GB2312" w:cs="仿宋_GB2312" w:hAnsi="宋体" w:hint="eastAsia"/>
          <w:sz w:val="32"/>
          <w:szCs w:val="32"/>
        </w:rPr>
        <w:t>合作社绩效考评，</w:t>
      </w:r>
      <w:r>
        <w:rPr>
          <w:rFonts w:ascii="宋体" w:eastAsia="仿宋_GB2312" w:cs="仿宋_GB2312" w:hAnsi="宋体" w:hint="eastAsia"/>
          <w:sz w:val="32"/>
          <w:szCs w:val="32"/>
          <w:lang w:eastAsia="zh-CN"/>
        </w:rPr>
        <w:t>综合评定各乡村文化合作社服务效能，</w:t>
      </w:r>
      <w:r>
        <w:rPr>
          <w:rFonts w:ascii="宋体" w:eastAsia="仿宋_GB2312" w:cs="仿宋_GB2312" w:hAnsi="宋体" w:hint="eastAsia"/>
          <w:sz w:val="32"/>
          <w:szCs w:val="32"/>
        </w:rPr>
        <w:t>特制定本办法。</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eastAsia="zh-CN"/>
        </w:rPr>
      </w:pPr>
      <w:r>
        <w:rPr>
          <w:rFonts w:ascii="宋体" w:eastAsia="黑体" w:cs="黑体" w:hAnsi="宋体" w:hint="eastAsia"/>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eastAsia="zh-CN"/>
        </w:rPr>
      </w:pPr>
      <w:r>
        <w:rPr>
          <w:rFonts w:ascii="宋体" w:eastAsia="仿宋_GB2312" w:cs="仿宋_GB2312" w:hAnsi="宋体" w:hint="eastAsia"/>
          <w:sz w:val="32"/>
          <w:szCs w:val="32"/>
        </w:rPr>
        <w:t>以习近平新时代中国特色社会主义思想为指导，</w:t>
      </w:r>
      <w:r>
        <w:rPr>
          <w:rFonts w:ascii="宋体" w:eastAsia="仿宋_GB2312" w:cs="仿宋_GB2312" w:hAnsi="宋体" w:hint="eastAsia"/>
          <w:sz w:val="32"/>
          <w:szCs w:val="32"/>
          <w:lang w:eastAsia="zh-CN"/>
        </w:rPr>
        <w:t>深入贯彻党的二十大会议精神，坚持中国特色社会主义文化发展道路，增强文化自信，推动公共文化服务高质量发展，让人民享有更加充实、更为丰富、更高质量的精神文化生活，保障人民群众基本文化权益，满足对美好生活新期待。</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eastAsia="zh-CN"/>
        </w:rPr>
      </w:pPr>
      <w:r>
        <w:rPr>
          <w:rFonts w:ascii="宋体" w:eastAsia="黑体" w:cs="黑体" w:hAnsi="宋体" w:hint="eastAsia"/>
          <w:sz w:val="32"/>
          <w:szCs w:val="32"/>
          <w:lang w:eastAsia="zh-CN"/>
        </w:rPr>
        <w:t>二、组织领导</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rPr>
        <w:t>1</w:t>
      </w:r>
      <w:r>
        <w:rPr>
          <w:rFonts w:ascii="宋体" w:eastAsia="仿宋_GB2312" w:cs="仿宋_GB2312" w:hAnsi="宋体" w:hint="eastAsia"/>
          <w:sz w:val="32"/>
          <w:szCs w:val="32"/>
          <w:lang w:eastAsia="zh-CN"/>
        </w:rPr>
        <w:t>.</w:t>
      </w:r>
      <w:r>
        <w:rPr>
          <w:rFonts w:ascii="宋体" w:eastAsia="仿宋_GB2312" w:cs="仿宋_GB2312" w:hAnsi="宋体" w:hint="eastAsia"/>
          <w:sz w:val="32"/>
          <w:szCs w:val="32"/>
        </w:rPr>
        <w:t>乡村文化合作社等级评定领导小组负责组织、指导、协调乡村文化合作社综合绩效考评工作，负责对乡村文化合作社</w:t>
      </w:r>
      <w:r>
        <w:rPr>
          <w:rFonts w:ascii="宋体" w:eastAsia="仿宋_GB2312" w:cs="仿宋_GB2312" w:hAnsi="宋体" w:hint="eastAsia"/>
          <w:sz w:val="32"/>
          <w:szCs w:val="32"/>
          <w:lang w:eastAsia="zh-CN"/>
        </w:rPr>
        <w:t>综合绩效档次评定</w:t>
      </w:r>
      <w:r>
        <w:rPr>
          <w:rFonts w:ascii="宋体" w:eastAsia="仿宋_GB2312" w:cs="仿宋_GB2312" w:hAnsi="宋体" w:hint="eastAsia"/>
          <w:sz w:val="32"/>
          <w:szCs w:val="32"/>
        </w:rPr>
        <w:t>的最终审核确定。</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rPr>
      </w:pPr>
      <w:r>
        <w:rPr>
          <w:rFonts w:ascii="宋体" w:eastAsia="仿宋_GB2312" w:cs="仿宋_GB2312" w:hAnsi="宋体" w:hint="eastAsia"/>
          <w:sz w:val="32"/>
          <w:szCs w:val="32"/>
        </w:rPr>
        <w:t>2</w:t>
      </w:r>
      <w:r>
        <w:rPr>
          <w:rFonts w:ascii="宋体" w:eastAsia="仿宋_GB2312" w:cs="仿宋_GB2312" w:hAnsi="宋体" w:hint="eastAsia"/>
          <w:sz w:val="32"/>
          <w:szCs w:val="32"/>
          <w:lang w:eastAsia="zh-CN"/>
        </w:rPr>
        <w:t>.</w:t>
      </w:r>
      <w:r>
        <w:rPr>
          <w:rFonts w:ascii="宋体" w:eastAsia="仿宋_GB2312" w:cs="仿宋_GB2312" w:hAnsi="宋体" w:hint="eastAsia"/>
          <w:sz w:val="32"/>
          <w:szCs w:val="32"/>
        </w:rPr>
        <w:t>乡村文化合作社等级评定领导小组办公室负责乡村文化合作社综合绩效考评指标的制定、解读及其它日常性工作。</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val="en-US" w:eastAsia="zh-CN"/>
        </w:rPr>
      </w:pPr>
      <w:r>
        <w:rPr>
          <w:rFonts w:ascii="宋体" w:eastAsia="黑体" w:cs="黑体" w:hAnsi="宋体" w:hint="eastAsia"/>
          <w:sz w:val="32"/>
          <w:szCs w:val="32"/>
          <w:lang w:val="en-US" w:eastAsia="zh-CN"/>
        </w:rPr>
        <w:t>三、评定原则</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sz w:val="32"/>
          <w:szCs w:val="32"/>
          <w:lang w:eastAsia="zh-CN"/>
        </w:rPr>
        <w:t>评定范围为通过济源示范区乡村文化合作社等级评定，被确定为一类、二类、三类的乡村文化合作社。由乡村文化合作社等级评定时的达标模式调整为竞争模式，统筹考查日常活动开展和信息报送、成果展示，兼顾评价增量和存量，通过乡村文化合作社被评价年度工作与上一年度工作的纵向对比、与其他乡村文化合作社的横向对比，评价乡村文化合作社综合服务效能，形成激励约束机制，兼顾调动不同基础条件示范区的工作积极性，推动乡村文化合作社持续向好发展。</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sz w:val="32"/>
          <w:szCs w:val="32"/>
          <w:lang w:val="en-US" w:eastAsia="zh-CN"/>
        </w:rPr>
      </w:pPr>
      <w:r>
        <w:rPr>
          <w:rFonts w:ascii="宋体" w:eastAsia="黑体" w:cs="黑体" w:hAnsi="宋体" w:hint="eastAsia"/>
          <w:sz w:val="32"/>
          <w:szCs w:val="32"/>
          <w:lang w:val="en-US" w:eastAsia="zh-CN"/>
        </w:rPr>
        <w:t>四、评定程序</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rPr>
      </w:pPr>
      <w:r>
        <w:rPr>
          <w:rFonts w:ascii="宋体" w:eastAsia="仿宋_GB2312" w:cs="仿宋_GB2312" w:hAnsi="宋体" w:hint="eastAsia"/>
          <w:sz w:val="32"/>
          <w:szCs w:val="32"/>
          <w:lang w:eastAsia="zh-CN"/>
        </w:rPr>
        <w:t>乡村文</w:t>
      </w:r>
      <w:r>
        <w:rPr>
          <w:rFonts w:ascii="宋体" w:eastAsia="仿宋_GB2312" w:cs="仿宋_GB2312" w:hAnsi="宋体" w:hint="eastAsia"/>
          <w:b w:val="0"/>
          <w:bCs w:val="0"/>
          <w:sz w:val="32"/>
          <w:szCs w:val="32"/>
          <w:lang w:eastAsia="zh-CN"/>
        </w:rPr>
        <w:t>化</w:t>
      </w:r>
      <w:r>
        <w:rPr>
          <w:rFonts w:ascii="宋体" w:eastAsia="仿宋_GB2312" w:cs="仿宋_GB2312" w:hAnsi="宋体" w:hint="eastAsia"/>
          <w:b w:val="0"/>
          <w:bCs w:val="0"/>
          <w:sz w:val="32"/>
          <w:szCs w:val="32"/>
        </w:rPr>
        <w:t>合作社综合绩效考评工作按以下程序实施：</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rPr>
      </w:pPr>
      <w:r>
        <w:rPr>
          <w:rFonts w:ascii="宋体" w:eastAsia="仿宋_GB2312" w:cs="仿宋_GB2312" w:hAnsi="宋体" w:hint="eastAsia"/>
          <w:b w:val="0"/>
          <w:bCs w:val="0"/>
          <w:sz w:val="32"/>
          <w:szCs w:val="32"/>
          <w:lang w:val="en-US" w:eastAsia="zh-CN"/>
        </w:rPr>
        <w:t>1.</w:t>
      </w:r>
      <w:r>
        <w:rPr>
          <w:rFonts w:ascii="宋体" w:eastAsia="仿宋_GB2312" w:cs="仿宋_GB2312" w:hAnsi="宋体" w:hint="eastAsia"/>
          <w:b w:val="0"/>
          <w:bCs w:val="0"/>
          <w:sz w:val="32"/>
          <w:szCs w:val="32"/>
          <w:lang w:eastAsia="zh-CN"/>
        </w:rPr>
        <w:t>资料收集汇总</w:t>
      </w:r>
      <w:r>
        <w:rPr>
          <w:rFonts w:ascii="宋体" w:eastAsia="仿宋_GB2312" w:cs="仿宋_GB2312" w:hAnsi="宋体" w:hint="eastAsia"/>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rPr>
      </w:pPr>
      <w:r>
        <w:rPr>
          <w:rFonts w:ascii="宋体" w:eastAsia="仿宋_GB2312" w:cs="仿宋_GB2312" w:hAnsi="宋体" w:hint="eastAsia"/>
          <w:b w:val="0"/>
          <w:bCs w:val="0"/>
          <w:sz w:val="32"/>
          <w:szCs w:val="32"/>
          <w:lang w:val="en-US" w:eastAsia="zh-CN"/>
        </w:rPr>
        <w:t>2.</w:t>
      </w:r>
      <w:r>
        <w:rPr>
          <w:rFonts w:ascii="宋体" w:eastAsia="仿宋_GB2312" w:cs="仿宋_GB2312" w:hAnsi="宋体" w:hint="eastAsia"/>
          <w:b w:val="0"/>
          <w:bCs w:val="0"/>
          <w:sz w:val="32"/>
          <w:szCs w:val="32"/>
          <w:lang w:eastAsia="zh-CN"/>
        </w:rPr>
        <w:t>实地交叉互评</w:t>
      </w:r>
      <w:r>
        <w:rPr>
          <w:rFonts w:ascii="宋体" w:eastAsia="仿宋_GB2312" w:cs="仿宋_GB2312" w:hAnsi="宋体" w:hint="eastAsia"/>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rPr>
      </w:pPr>
      <w:r>
        <w:rPr>
          <w:rFonts w:ascii="宋体" w:eastAsia="仿宋_GB2312" w:cs="仿宋_GB2312" w:hAnsi="宋体" w:hint="eastAsia"/>
          <w:b w:val="0"/>
          <w:bCs w:val="0"/>
          <w:sz w:val="32"/>
          <w:szCs w:val="32"/>
          <w:lang w:val="en-US" w:eastAsia="zh-CN"/>
        </w:rPr>
        <w:t>3.</w:t>
      </w:r>
      <w:r>
        <w:rPr>
          <w:rFonts w:ascii="宋体" w:eastAsia="仿宋_GB2312" w:cs="仿宋_GB2312" w:hAnsi="宋体" w:hint="eastAsia"/>
          <w:b w:val="0"/>
          <w:bCs w:val="0"/>
          <w:sz w:val="32"/>
          <w:szCs w:val="32"/>
          <w:lang w:eastAsia="zh-CN"/>
        </w:rPr>
        <w:t>综合研讨评定</w:t>
      </w:r>
      <w:r>
        <w:rPr>
          <w:rFonts w:ascii="宋体" w:eastAsia="仿宋_GB2312" w:cs="仿宋_GB2312" w:hAnsi="宋体" w:hint="eastAsia"/>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rPr>
      </w:pPr>
      <w:r>
        <w:rPr>
          <w:rFonts w:ascii="宋体" w:eastAsia="仿宋_GB2312" w:cs="仿宋_GB2312" w:hAnsi="宋体" w:hint="eastAsia"/>
          <w:b w:val="0"/>
          <w:bCs w:val="0"/>
          <w:sz w:val="32"/>
          <w:szCs w:val="32"/>
          <w:lang w:val="en-US" w:eastAsia="zh-CN"/>
        </w:rPr>
        <w:t>4.</w:t>
      </w:r>
      <w:r>
        <w:rPr>
          <w:rFonts w:ascii="宋体" w:eastAsia="仿宋_GB2312" w:cs="仿宋_GB2312" w:hAnsi="宋体" w:hint="eastAsia"/>
          <w:b w:val="0"/>
          <w:bCs w:val="0"/>
          <w:sz w:val="32"/>
          <w:szCs w:val="32"/>
        </w:rPr>
        <w:t>领导小组审核；</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rPr>
      </w:pPr>
      <w:r>
        <w:rPr>
          <w:rFonts w:ascii="宋体" w:eastAsia="仿宋_GB2312" w:cs="仿宋_GB2312" w:hAnsi="宋体" w:hint="eastAsia"/>
          <w:b w:val="0"/>
          <w:bCs w:val="0"/>
          <w:sz w:val="32"/>
          <w:szCs w:val="32"/>
          <w:lang w:val="en-US" w:eastAsia="zh-CN"/>
        </w:rPr>
        <w:t>5.</w:t>
      </w:r>
      <w:r>
        <w:rPr>
          <w:rFonts w:ascii="宋体" w:eastAsia="仿宋_GB2312" w:cs="仿宋_GB2312" w:hAnsi="宋体" w:hint="eastAsia"/>
          <w:b w:val="0"/>
          <w:bCs w:val="0"/>
          <w:sz w:val="32"/>
          <w:szCs w:val="32"/>
          <w:lang w:eastAsia="zh-CN"/>
        </w:rPr>
        <w:t>评定</w:t>
      </w:r>
      <w:r>
        <w:rPr>
          <w:rFonts w:ascii="宋体" w:eastAsia="仿宋_GB2312" w:cs="仿宋_GB2312" w:hAnsi="宋体" w:hint="eastAsia"/>
          <w:b w:val="0"/>
          <w:bCs w:val="0"/>
          <w:sz w:val="32"/>
          <w:szCs w:val="32"/>
        </w:rPr>
        <w:t>结果公示。</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b w:val="0"/>
          <w:bCs w:val="0"/>
          <w:sz w:val="32"/>
          <w:szCs w:val="32"/>
          <w:lang w:val="en-US" w:eastAsia="zh-CN"/>
        </w:rPr>
      </w:pPr>
      <w:r>
        <w:rPr>
          <w:rFonts w:ascii="宋体" w:eastAsia="黑体" w:cs="黑体" w:hAnsi="宋体" w:hint="eastAsia"/>
          <w:b w:val="0"/>
          <w:bCs w:val="0"/>
          <w:sz w:val="32"/>
          <w:szCs w:val="32"/>
          <w:lang w:val="en-US" w:eastAsia="zh-CN"/>
        </w:rPr>
        <w:t>五、评定标准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val="en-US" w:eastAsia="zh-CN"/>
        </w:rPr>
      </w:pPr>
      <w:r>
        <w:rPr>
          <w:rFonts w:ascii="宋体" w:eastAsia="楷体_GB2312" w:cs="楷体_GB2312" w:hAnsi="宋体" w:hint="eastAsia"/>
          <w:b w:val="0"/>
          <w:bCs w:val="0"/>
          <w:sz w:val="32"/>
          <w:szCs w:val="32"/>
          <w:lang w:val="en-US" w:eastAsia="zh-CN"/>
        </w:rPr>
        <w:t>（一）档次划分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按照分级分档的原则进行档次评定，一类乡村文化合作社可评定为AAA、AA、A、B、C五个档次；二类乡村文化合作社可评定为AA、A、B、C四个档次；三类乡村文化合作社可评定为A、B、C三个档次。</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楷体_GB2312" w:cs="楷体_GB2312" w:hAnsi="宋体" w:hint="eastAsia"/>
          <w:b w:val="0"/>
          <w:bCs w:val="0"/>
          <w:sz w:val="32"/>
          <w:szCs w:val="32"/>
          <w:lang w:val="en-US" w:eastAsia="zh-CN"/>
        </w:rPr>
      </w:pPr>
      <w:r>
        <w:rPr>
          <w:rFonts w:ascii="宋体" w:eastAsia="楷体_GB2312" w:cs="楷体_GB2312" w:hAnsi="宋体" w:hint="eastAsia"/>
          <w:b w:val="0"/>
          <w:bCs w:val="0"/>
          <w:sz w:val="32"/>
          <w:szCs w:val="32"/>
          <w:lang w:val="en-US" w:eastAsia="zh-CN"/>
        </w:rPr>
        <w:t>（二）评定指标</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1.基础分值（100分）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①组织开展群众性文化活动，包括文艺演出、辅导培训、展览展示、阅读推广、非遗传承等，丰富农村群众文化生活。（此项最高25分）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a.存量考核：参评年度开展活动次数6场次（本办法中所称的“以上”均含本数，“以下”不含本数，下同）以上10场次以下的，得8分；参评年度开展活动次数10场次以上，得15分，每多1次，加3分；有面向农民工、残疾人、留守儿童等特殊群体开展文化服务活动的，加2分。参评年度开展活动次数6场次以下的，此项不得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b.增量考核：参评年度开展活动次数与上一年度相比，每增加1场次，加2分。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②积极申请参加市文化馆组织开展的艺术公益培训；组织开展合作社成员业务培训；辅导和培训农村群众文艺骨干、文艺爱好者、非遗传承者，提高群众文化素养。（此项最高20分）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a.存量考核：合作社成员参加文化馆组织的艺术公益培训的，得5分；合作社成员参加镇（街道）、村（居、社区）自行组织的文化艺术类培训的，得3分。合作社自行组织开展面向社员和周边文艺爱好者的文艺培训的，每组织1次，得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b.增量考核：参评年度参加和组织各类培训次数与上一年度相比，每增加1次，加2分。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③通过文化走亲、交流学习等形式，与其他文化合作社互通有无、服务共享。加强与文艺院团、志愿者团体等社会力量的交流合作，提升文化合作社服务水平。（此项最高15分）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a.存量考核：结合文化志愿服务活动，</w:t>
      </w:r>
      <w:r>
        <w:rPr>
          <w:rFonts w:ascii="宋体" w:eastAsia="仿宋_GB2312" w:cs="仿宋_GB2312" w:hAnsi="宋体" w:hint="eastAsia"/>
          <w:b w:val="0"/>
          <w:bCs w:val="0"/>
          <w:sz w:val="32"/>
          <w:szCs w:val="32"/>
        </w:rPr>
        <w:t>开展区间交流活动，或外出开展表演活动</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w:t>
      </w:r>
      <w:r>
        <w:rPr>
          <w:rFonts w:ascii="宋体" w:eastAsia="仿宋_GB2312" w:cs="仿宋_GB2312" w:hAnsi="宋体" w:hint="eastAsia"/>
          <w:b w:val="0"/>
          <w:bCs w:val="0"/>
          <w:sz w:val="32"/>
          <w:szCs w:val="32"/>
          <w:lang w:eastAsia="zh-CN"/>
        </w:rPr>
        <w:t>每开展</w:t>
      </w:r>
      <w:r>
        <w:rPr>
          <w:rFonts w:ascii="宋体" w:eastAsia="仿宋_GB2312" w:cs="仿宋_GB2312" w:hAnsi="宋体" w:hint="eastAsia"/>
          <w:b w:val="0"/>
          <w:bCs w:val="0"/>
          <w:sz w:val="32"/>
          <w:szCs w:val="32"/>
          <w:lang w:val="en-US" w:eastAsia="zh-CN"/>
        </w:rPr>
        <w:t>1次</w:t>
      </w:r>
      <w:r>
        <w:rPr>
          <w:rFonts w:ascii="宋体" w:eastAsia="仿宋_GB2312" w:cs="仿宋_GB2312" w:hAnsi="宋体" w:hint="eastAsia"/>
          <w:b w:val="0"/>
          <w:bCs w:val="0"/>
          <w:sz w:val="32"/>
          <w:szCs w:val="32"/>
        </w:rPr>
        <w:t>得3分</w:t>
      </w:r>
      <w:r>
        <w:rPr>
          <w:rFonts w:ascii="宋体" w:eastAsia="仿宋_GB2312" w:cs="仿宋_GB2312" w:hAnsi="宋体" w:hint="eastAsia"/>
          <w:b w:val="0"/>
          <w:bCs w:val="0"/>
          <w:sz w:val="32"/>
          <w:szCs w:val="32"/>
          <w:lang w:eastAsia="zh-CN"/>
        </w:rPr>
        <w:t>。与文艺院团、</w:t>
      </w:r>
      <w:r>
        <w:rPr>
          <w:rFonts w:ascii="宋体" w:eastAsia="仿宋_GB2312" w:cs="仿宋_GB2312" w:hAnsi="宋体" w:hint="eastAsia"/>
          <w:b w:val="0"/>
          <w:bCs w:val="0"/>
          <w:sz w:val="32"/>
          <w:szCs w:val="32"/>
          <w:lang w:val="en-US" w:eastAsia="zh-CN"/>
        </w:rPr>
        <w:t>志愿者团体等社会力量有交流合作的，每合作1个院团或团体得3分。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b.增量考核：参评年度开展区间交流活动、外出表演等与上一年度相比，每增加1次，加1分。合作的院团或团体与上一年度相比，每增加1个，加1分。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④挖掘传承当地优秀传统文化、红色文化、农耕文化等，积极创作特色突出、深受农民欢迎的农村文艺作品，繁荣农村题材文艺创作。（此项最高10分）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a.存量考核：每创作1个符合社会主义核心价值观、体现济源特色文化的原创文艺作品，得5分。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b.增量考核：参评年度创作的原创文艺作品与上一年度相比，每增加1个，加3分。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⑤在“文化合作社”小程序注册并持续发布优质作品，具有一定影响力的。（此项最高15分）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评分标准：在“文化合作社”小程序中被评定为3.5星及以上的，得15分；2.5星以上3.5星以下的，得10分；1.5星以上2.5星以下的，得5分；1星以上2.5星以下的，得2分。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⑥积极在文化合作社简报和“济源市公共文化”微信公众号“文化合作社”专栏发布活动信息。（此项最高15分）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a.存量考核：每发布1篇信息，得2分。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b.增量考核：参评年度发布信息数量与上一年度相比，每增加1篇，加1分。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2.奖励分值</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①积极参与示范区文广旅局和市文化馆组织的各类大型文化活动和比赛。（此项最高可加10分）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评分标准：每参加1项，加3分；参赛作品获得一、二、三等奖的，分别加5、3、1分。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②积极发掘本辖区具有文化特色的乡创产品，通过合作社文化演出、文艺类推介视频等进行宣传推介。（此项最高可加10分）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评分标准：每新发掘推介1个乡创产品，加2分。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③</w:t>
      </w:r>
      <w:r>
        <w:rPr>
          <w:rFonts w:ascii="宋体" w:eastAsia="仿宋_GB2312" w:cs="仿宋_GB2312" w:hAnsi="宋体" w:hint="eastAsia"/>
          <w:b w:val="0"/>
          <w:bCs w:val="0"/>
          <w:sz w:val="32"/>
          <w:szCs w:val="32"/>
          <w:lang w:eastAsia="zh-CN"/>
        </w:rPr>
        <w:t>文化合作社组成团队、成员积极参与公共文化服务，获得市级以上表彰。</w:t>
      </w:r>
      <w:r>
        <w:rPr>
          <w:rFonts w:ascii="宋体" w:eastAsia="仿宋_GB2312" w:cs="仿宋_GB2312" w:hAnsi="宋体" w:hint="eastAsia"/>
          <w:b w:val="0"/>
          <w:bCs w:val="0"/>
          <w:sz w:val="32"/>
          <w:szCs w:val="32"/>
          <w:lang w:val="en-US" w:eastAsia="zh-CN"/>
        </w:rPr>
        <w:t>（此项最高可加10分）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eastAsia="zh-CN"/>
        </w:rPr>
      </w:pPr>
      <w:r>
        <w:rPr>
          <w:rFonts w:ascii="宋体" w:eastAsia="仿宋_GB2312" w:cs="仿宋_GB2312" w:hAnsi="宋体" w:hint="eastAsia"/>
          <w:b w:val="0"/>
          <w:bCs w:val="0"/>
          <w:sz w:val="32"/>
          <w:szCs w:val="32"/>
          <w:lang w:val="en-US" w:eastAsia="zh-CN"/>
        </w:rPr>
        <w:t>加分标准：获得</w:t>
      </w:r>
      <w:r>
        <w:rPr>
          <w:rFonts w:ascii="宋体" w:eastAsia="仿宋_GB2312" w:cs="仿宋_GB2312" w:hAnsi="宋体" w:hint="eastAsia"/>
          <w:b w:val="0"/>
          <w:bCs w:val="0"/>
          <w:sz w:val="32"/>
          <w:szCs w:val="32"/>
        </w:rPr>
        <w:t>市级表彰</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每次加1分，最高得</w:t>
      </w:r>
      <w:r>
        <w:rPr>
          <w:rFonts w:ascii="宋体" w:eastAsia="仿宋_GB2312" w:cs="仿宋_GB2312" w:hAnsi="宋体" w:hint="eastAsia"/>
          <w:b w:val="0"/>
          <w:bCs w:val="0"/>
          <w:sz w:val="32"/>
          <w:szCs w:val="32"/>
          <w:lang w:val="en-US" w:eastAsia="zh-CN"/>
        </w:rPr>
        <w:t>3</w:t>
      </w:r>
      <w:r>
        <w:rPr>
          <w:rFonts w:ascii="宋体" w:eastAsia="仿宋_GB2312" w:cs="仿宋_GB2312" w:hAnsi="宋体" w:hint="eastAsia"/>
          <w:b w:val="0"/>
          <w:bCs w:val="0"/>
          <w:sz w:val="32"/>
          <w:szCs w:val="32"/>
        </w:rPr>
        <w:t>分</w:t>
      </w:r>
      <w:r>
        <w:rPr>
          <w:rFonts w:ascii="宋体" w:eastAsia="仿宋_GB2312" w:cs="仿宋_GB2312" w:hAnsi="宋体" w:hint="eastAsia"/>
          <w:b w:val="0"/>
          <w:bCs w:val="0"/>
          <w:sz w:val="32"/>
          <w:szCs w:val="32"/>
          <w:lang w:eastAsia="zh-CN"/>
        </w:rPr>
        <w:t>；获得</w:t>
      </w:r>
      <w:r>
        <w:rPr>
          <w:rFonts w:ascii="宋体" w:eastAsia="仿宋_GB2312" w:cs="仿宋_GB2312" w:hAnsi="宋体" w:hint="eastAsia"/>
          <w:b w:val="0"/>
          <w:bCs w:val="0"/>
          <w:sz w:val="32"/>
          <w:szCs w:val="32"/>
        </w:rPr>
        <w:t>省级表彰</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每次加</w:t>
      </w:r>
      <w:r>
        <w:rPr>
          <w:rFonts w:ascii="宋体" w:eastAsia="仿宋_GB2312" w:cs="仿宋_GB2312" w:hAnsi="宋体" w:hint="eastAsia"/>
          <w:b w:val="0"/>
          <w:bCs w:val="0"/>
          <w:sz w:val="32"/>
          <w:szCs w:val="32"/>
          <w:lang w:val="en-US" w:eastAsia="zh-CN"/>
        </w:rPr>
        <w:t>3</w:t>
      </w:r>
      <w:r>
        <w:rPr>
          <w:rFonts w:ascii="宋体" w:eastAsia="仿宋_GB2312" w:cs="仿宋_GB2312" w:hAnsi="宋体" w:hint="eastAsia"/>
          <w:b w:val="0"/>
          <w:bCs w:val="0"/>
          <w:sz w:val="32"/>
          <w:szCs w:val="32"/>
        </w:rPr>
        <w:t>分，最高得6分</w:t>
      </w:r>
      <w:r>
        <w:rPr>
          <w:rFonts w:ascii="宋体" w:eastAsia="仿宋_GB2312" w:cs="仿宋_GB2312" w:hAnsi="宋体" w:hint="eastAsia"/>
          <w:b w:val="0"/>
          <w:bCs w:val="0"/>
          <w:sz w:val="32"/>
          <w:szCs w:val="32"/>
          <w:lang w:eastAsia="zh-CN"/>
        </w:rPr>
        <w:t>；获得</w:t>
      </w:r>
      <w:r>
        <w:rPr>
          <w:rFonts w:ascii="宋体" w:eastAsia="仿宋_GB2312" w:cs="仿宋_GB2312" w:hAnsi="宋体" w:hint="eastAsia"/>
          <w:b w:val="0"/>
          <w:bCs w:val="0"/>
          <w:sz w:val="32"/>
          <w:szCs w:val="32"/>
        </w:rPr>
        <w:t>国家级表彰</w:t>
      </w:r>
      <w:r>
        <w:rPr>
          <w:rFonts w:ascii="宋体" w:eastAsia="仿宋_GB2312" w:cs="仿宋_GB2312" w:hAnsi="宋体" w:hint="eastAsia"/>
          <w:b w:val="0"/>
          <w:bCs w:val="0"/>
          <w:sz w:val="32"/>
          <w:szCs w:val="32"/>
          <w:lang w:eastAsia="zh-CN"/>
        </w:rPr>
        <w:t>的，</w:t>
      </w:r>
      <w:r>
        <w:rPr>
          <w:rFonts w:ascii="宋体" w:eastAsia="仿宋_GB2312" w:cs="仿宋_GB2312" w:hAnsi="宋体" w:hint="eastAsia"/>
          <w:b w:val="0"/>
          <w:bCs w:val="0"/>
          <w:sz w:val="32"/>
          <w:szCs w:val="32"/>
        </w:rPr>
        <w:t>每次加5分</w:t>
      </w:r>
      <w:r>
        <w:rPr>
          <w:rFonts w:ascii="宋体" w:eastAsia="仿宋_GB2312" w:cs="仿宋_GB2312" w:hAnsi="宋体"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eastAsia="zh-CN"/>
        </w:rPr>
        <w:t>④</w:t>
      </w:r>
      <w:r>
        <w:rPr>
          <w:rFonts w:ascii="宋体" w:eastAsia="仿宋_GB2312" w:cs="仿宋_GB2312" w:hAnsi="宋体" w:hint="eastAsia"/>
          <w:b w:val="0"/>
          <w:bCs w:val="0"/>
          <w:sz w:val="32"/>
          <w:szCs w:val="32"/>
          <w:lang w:val="en-US" w:eastAsia="zh-CN"/>
        </w:rPr>
        <w:t>配合协助合作社所在村“两委”整合当地特色文化、旅游、农业等资源，打造文旅品牌，助推乡村文旅融合发展。（此项最高可加10分）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评分标准：每打造1个文旅融合特色品牌，加5分。</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3.其他（负面清单）</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出现安全生产事故、文艺作品创作和演出中出现政治立场错误的，实行一票否决。</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黑体" w:cs="黑体" w:hAnsi="宋体" w:hint="eastAsia"/>
          <w:b w:val="0"/>
          <w:bCs w:val="0"/>
          <w:sz w:val="32"/>
          <w:szCs w:val="32"/>
          <w:lang w:val="en-US" w:eastAsia="zh-CN"/>
        </w:rPr>
      </w:pPr>
      <w:r>
        <w:rPr>
          <w:rFonts w:ascii="宋体" w:eastAsia="黑体" w:cs="黑体" w:hAnsi="宋体" w:hint="eastAsia"/>
          <w:b w:val="0"/>
          <w:bCs w:val="0"/>
          <w:sz w:val="32"/>
          <w:szCs w:val="32"/>
          <w:lang w:val="en-US" w:eastAsia="zh-CN"/>
        </w:rPr>
        <w:t>六、扶持措施</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b w:val="0"/>
          <w:bCs w:val="0"/>
          <w:sz w:val="32"/>
          <w:szCs w:val="32"/>
          <w:lang w:val="en-US" w:eastAsia="zh-CN"/>
        </w:rPr>
      </w:pPr>
      <w:r>
        <w:rPr>
          <w:rFonts w:ascii="宋体" w:eastAsia="仿宋_GB2312" w:cs="仿宋_GB2312" w:hAnsi="宋体" w:hint="eastAsia"/>
          <w:b w:val="0"/>
          <w:bCs w:val="0"/>
          <w:sz w:val="32"/>
          <w:szCs w:val="32"/>
          <w:lang w:val="en-US" w:eastAsia="zh-CN"/>
        </w:rPr>
        <w:t>1.设立乡村文化合作社综合绩效评定专项扶持资金，根据每年的综合绩效考评结果，对被认定为AAA、AA、A、B档次的乡村文化合作社，分别给予1万、0.5万、0.3万、0.1万元的资金奖励扶持。</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ascii="宋体" w:eastAsia="仿宋_GB2312" w:cs="仿宋_GB2312" w:hAnsi="宋体" w:hint="eastAsia"/>
          <w:sz w:val="32"/>
          <w:szCs w:val="32"/>
          <w:lang w:val="en-US" w:eastAsia="zh-CN"/>
        </w:rPr>
      </w:pPr>
      <w:r>
        <w:rPr>
          <w:rFonts w:ascii="宋体" w:eastAsia="仿宋_GB2312" w:cs="仿宋_GB2312" w:hAnsi="宋体" w:hint="eastAsia"/>
          <w:b w:val="0"/>
          <w:bCs w:val="0"/>
          <w:sz w:val="32"/>
          <w:szCs w:val="32"/>
          <w:lang w:val="en-US" w:eastAsia="zh-CN"/>
        </w:rPr>
        <w:t>2.根据各乡村文化合作社服务效能考评结果，被认定为AAA档次的乡村文化合作社，可根据各成员服务时长、服务效能推荐3个文化志愿服务先进个人；被认定为</w:t>
      </w:r>
      <w:r>
        <w:rPr>
          <w:rFonts w:ascii="宋体" w:eastAsia="仿宋_GB2312" w:cs="仿宋_GB2312" w:hAnsi="宋体" w:hint="eastAsia"/>
          <w:sz w:val="32"/>
          <w:szCs w:val="32"/>
          <w:lang w:val="en-US" w:eastAsia="zh-CN"/>
        </w:rPr>
        <w:t>AA档次的乡村文化合作社，可根据各成员服务时长、服务效能推荐2个文化志愿服务先进个人；被认定为A档次的乡村文化合作社，可根据各成员服务时长、服务效能推荐1个文化志愿服务先进个人，由示范区文广旅局进行表彰认定。连续两次被评为文化志愿服务先进个人的，将优先作为全省文化志愿服务先进个人进行推荐。</w:t>
      </w:r>
    </w:p>
    <w:p>
      <w:pPr>
        <w:pStyle w:val="17"/>
        <w:rPr>
          <w:rFonts w:ascii="宋体" w:eastAsia="仿宋_GB2312" w:cs="仿宋_GB2312" w:hAnsi="宋体" w:hint="eastAsia"/>
          <w:kern w:val="0"/>
          <w:sz w:val="32"/>
          <w:szCs w:val="32"/>
        </w:rPr>
      </w:pPr>
    </w:p>
    <w:p>
      <w:pPr>
        <w:pStyle w:val="17"/>
        <w:keepNext w:val="0"/>
        <w:keepLines w:val="0"/>
        <w:pageBreakBefore w:val="0"/>
        <w:widowControl w:val="0"/>
        <w:kinsoku/>
        <w:wordWrap/>
        <w:overflowPunct/>
        <w:topLinePunct w:val="0"/>
        <w:autoSpaceDE/>
        <w:autoSpaceDN/>
        <w:bidi w:val="0"/>
        <w:adjustRightInd/>
        <w:snapToGrid/>
        <w:spacing w:after="0" w:line="500" w:lineRule="exact"/>
        <w:textAlignment w:val="auto"/>
        <w:rPr>
          <w:rFonts w:ascii="宋体" w:eastAsia="仿宋_GB2312" w:cs="仿宋_GB2312" w:hAnsi="宋体" w:hint="eastAsia"/>
          <w:kern w:val="0"/>
          <w:sz w:val="32"/>
          <w:szCs w:val="32"/>
        </w:rPr>
        <w:sectPr>
          <w:headerReference w:type="default" r:id="rId2"/>
          <w:footerReference w:type="default" r:id="rId3"/>
          <w:pgSz w:w="11906" w:h="16838"/>
          <w:pgMar w:top="1871" w:right="1474" w:bottom="1701" w:left="1587" w:header="851" w:footer="1531" w:gutter="0"/>
          <w:pgNumType/>
          <w:rtlGutter/>
          <w:docGrid w:linePitch="315" w:charSpace="0"/>
        </w:sectPr>
      </w:pPr>
    </w:p>
    <w:p>
      <w:pPr>
        <w:pStyle w:val="17"/>
        <w:rPr>
          <w:rFonts w:ascii="宋体" w:eastAsia="仿宋_GB2312" w:cs="仿宋_GB2312" w:hAnsi="宋体" w:hint="eastAsia"/>
          <w:kern w:val="0"/>
          <w:sz w:val="32"/>
          <w:szCs w:val="32"/>
        </w:rPr>
      </w:pPr>
    </w:p>
    <w:p>
      <w:pPr>
        <w:pStyle w:val="17"/>
        <w:rPr>
          <w:rFonts w:ascii="宋体" w:eastAsia="仿宋_GB2312" w:cs="仿宋_GB2312" w:hAnsi="宋体" w:hint="eastAsia"/>
          <w:kern w:val="0"/>
          <w:sz w:val="32"/>
          <w:szCs w:val="32"/>
        </w:rPr>
      </w:pPr>
    </w:p>
    <w:p>
      <w:pPr>
        <w:pStyle w:val="17"/>
        <w:keepNext w:val="0"/>
        <w:keepLines w:val="0"/>
        <w:pageBreakBefore w:val="0"/>
        <w:widowControl w:val="0"/>
        <w:kinsoku/>
        <w:wordWrap/>
        <w:overflowPunct/>
        <w:topLinePunct w:val="0"/>
        <w:autoSpaceDE/>
        <w:autoSpaceDN/>
        <w:bidi w:val="0"/>
        <w:adjustRightInd/>
        <w:snapToGrid/>
        <w:spacing w:after="0" w:line="1500" w:lineRule="exact"/>
        <w:textAlignment w:val="auto"/>
        <w:rPr>
          <w:rFonts w:ascii="宋体" w:eastAsia="仿宋_GB2312" w:cs="仿宋_GB2312" w:hAnsi="宋体" w:hint="eastAsia"/>
          <w:kern w:val="0"/>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宋体" w:eastAsia="仿宋_GB2312" w:cs="仿宋_GB2312" w:hAnsi="宋体" w:hint="eastAsia"/>
          <w:kern w:val="0"/>
          <w:sz w:val="32"/>
          <w:szCs w:val="32"/>
        </w:rPr>
      </w:pPr>
    </w:p>
    <w:sectPr>
      <w:footerReference w:type="default" r:id="rId4"/>
      <w:pgSz w:w="11906" w:h="16838"/>
      <w:pgMar w:top="1871" w:right="1474" w:bottom="1701" w:left="1587" w:header="851" w:footer="1531" w:gutter="0"/>
      <w:pgNumType/>
      <w:rtlGutter/>
      <w:docGrid w:linePitch="315"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00"/>
    <w:family w:val="auto"/>
    <w:pitch w:val="variable"/>
    <w:sig w:usb0="00000000" w:usb1="00000000" w:usb2="0000000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Times New Roman">
    <w:altName w:val="DejaVu Sans"/>
    <w:panose1 w:val="02020603050405020304"/>
    <w:charset w:val="01"/>
    <w:family w:val="auto"/>
    <w:pitch w:val="variable"/>
    <w:sig w:usb0="00000000" w:usb1="00000000" w:usb2="00000009" w:usb3="00000000" w:csb0="400001FF" w:csb1="FFFF0000"/>
  </w:font>
  <w:font w:name="楷体_GB2312">
    <w:altName w:val="楷体"/>
    <w:panose1 w:val="02010609030101010101"/>
    <w:charset w:val="86"/>
    <w:family w:val="auto"/>
    <w:pitch w:val="variable"/>
    <w:sig w:usb0="00000000" w:usb1="00000000" w:usb2="0000000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方正仿宋_GBK">
    <w:altName w:val="Arial Unicode MS"/>
    <w:panose1 w:val="02000000000000000000"/>
    <w:charset w:val="86"/>
    <w:family w:val="auto"/>
    <w:pitch w:val="variable"/>
    <w:sig w:usb0="00000001" w:usb1="0800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_GB2312">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8845"/>
      </w:tabs>
      <w:ind w:right="360"/>
      <w:rPr>
        <w:rFonts w:eastAsia="宋体" w:hint="eastAsia"/>
        <w:lang w:eastAsia="zh-CN"/>
      </w:rPr>
    </w:pPr>
    <w:r>
      <w:rPr>
        <w:sz w:val="18"/>
      </w:rPr>
      <mc:AlternateContent>
        <mc:Choice Requires="wps">
          <w:drawing>
            <wp:anchor distT="0" distB="0" distL="114298" distR="114298" simplePos="0" relativeHeight="13" behindDoc="0" locked="0" layoutInCell="1" hidden="0" allowOverlap="1">
              <wp:simplePos x="0" y="0"/>
              <wp:positionH relativeFrom="margin">
                <wp:align>outside</wp:align>
              </wp:positionH>
              <wp:positionV relativeFrom="paragraph">
                <wp:posOffset>0</wp:posOffset>
              </wp:positionV>
              <wp:extent cx="976121" cy="230250"/>
              <wp:effectExtent l="0" t="0" r="0" b="0"/>
              <wp:wrapNone/>
              <wp:docPr id="1" name="文本框 2"/>
              <wp:cNvGraphicFramePr>
                <a:graphicFrameLocks noChangeAspect="0"/>
              </wp:cNvGraphicFramePr>
              <a:graphic>
                <a:graphicData uri="http://schemas.microsoft.com/office/word/2010/wordprocessingShape">
                  <wps:wsp>
                    <wps:cNvSpPr/>
                    <wps:spPr>
                      <a:xfrm rot="0">
                        <a:off x="0" y="0"/>
                        <a:ext cx="976121" cy="230250"/>
                      </a:xfrm>
                      <a:prstGeom prst="rect"/>
                      <a:noFill/>
                      <a:ln w="6350" cmpd="sng" cap="flat">
                        <a:noFill/>
                        <a:prstDash val="solid"/>
                        <a:round/>
                      </a:ln>
                    </wps:spPr>
                    <wps:txbx id="2">
                      <w:txbxContent>
                        <w:p>
                          <w:pPr>
                            <w:pStyle w:val="18"/>
                            <w:tabs>
                              <w:tab w:val="center" w:pos="4153"/>
                              <w:tab w:val="right" w:pos="8306"/>
                            </w:tabs>
                            <w:ind w:rightChars="132" w:right="277" w:firstLineChars="100" w:firstLine="280"/>
                            <w:rPr>
                              <w:rFonts w:ascii="宋体" w:eastAsia="宋体" w:cs="宋体" w:hAnsi="宋体" w:hint="eastAsia"/>
                              <w:sz w:val="28"/>
                              <w:szCs w:val="28"/>
                              <w:lang w:eastAsia="zh-CN"/>
                            </w:rPr>
                          </w:pPr>
                          <w:r>
                            <w:rPr>
                              <w:rFonts w:ascii="宋体" w:eastAsia="宋体" w:cs="宋体" w:hAnsi="宋体" w:hint="eastAsia"/>
                              <w:sz w:val="28"/>
                              <w:szCs w:val="28"/>
                              <w:lang w:eastAsia="zh-CN"/>
                            </w:rPr>
                            <w:t>—</w:t>
                          </w:r>
                          <w:r>
                            <w:rPr>
                              <w:rFonts w:ascii="宋体" w:eastAsia="宋体" w:cs="宋体" w:hAnsi="宋体" w:hint="eastAsia"/>
                              <w:sz w:val="28"/>
                              <w:szCs w:val="28"/>
                              <w:lang w:val="en-US" w:eastAsia="zh-CN"/>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lang w:val="en-US" w:eastAsia="zh-CN"/>
                            </w:rPr>
                            <w:t xml:space="preserve"> </w:t>
                          </w:r>
                          <w:r>
                            <w:rPr>
                              <w:rFonts w:ascii="宋体" w:eastAsia="宋体" w:cs="宋体" w:hAnsi="宋体" w:hint="eastAsia"/>
                              <w:sz w:val="28"/>
                              <w:szCs w:val="28"/>
                              <w:lang w:eastAsia="zh-CN"/>
                            </w:rPr>
                            <w:t>—</w:t>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76.85999pt;height:18.129957pt;z-index:13;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8"/>
                      <w:tabs>
                        <w:tab w:val="center" w:pos="4153"/>
                        <w:tab w:val="right" w:pos="8306"/>
                      </w:tabs>
                      <w:ind w:rightChars="132" w:right="277" w:firstLineChars="100" w:firstLine="280"/>
                      <w:rPr>
                        <w:rFonts w:ascii="宋体" w:eastAsia="宋体" w:cs="宋体" w:hAnsi="宋体" w:hint="eastAsia"/>
                        <w:sz w:val="28"/>
                        <w:szCs w:val="28"/>
                        <w:lang w:eastAsia="zh-CN"/>
                      </w:rPr>
                    </w:pPr>
                    <w:r>
                      <w:rPr>
                        <w:rFonts w:ascii="宋体" w:eastAsia="宋体" w:cs="宋体" w:hAnsi="宋体" w:hint="eastAsia"/>
                        <w:sz w:val="28"/>
                        <w:szCs w:val="28"/>
                        <w:lang w:eastAsia="zh-CN"/>
                      </w:rPr>
                      <w:t>—</w:t>
                    </w:r>
                    <w:r>
                      <w:rPr>
                        <w:rFonts w:ascii="宋体" w:eastAsia="宋体" w:cs="宋体" w:hAnsi="宋体" w:hint="eastAsia"/>
                        <w:sz w:val="28"/>
                        <w:szCs w:val="28"/>
                        <w:lang w:val="en-US" w:eastAsia="zh-CN"/>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1</w:t>
                    </w:r>
                    <w:r>
                      <w:rPr>
                        <w:rFonts w:ascii="宋体" w:eastAsia="宋体" w:cs="宋体" w:hAnsi="宋体" w:hint="eastAsia"/>
                        <w:sz w:val="28"/>
                        <w:szCs w:val="28"/>
                      </w:rPr>
                      <w:fldChar w:fldCharType="end"/>
                    </w:r>
                    <w:r>
                      <w:rPr>
                        <w:rFonts w:ascii="宋体" w:eastAsia="宋体" w:cs="宋体" w:hAnsi="宋体" w:hint="eastAsia"/>
                        <w:sz w:val="28"/>
                        <w:szCs w:val="28"/>
                        <w:lang w:val="en-US" w:eastAsia="zh-CN"/>
                      </w:rPr>
                      <w:t xml:space="preserve"> </w:t>
                    </w:r>
                    <w:r>
                      <w:rPr>
                        <w:rFonts w:ascii="宋体" w:eastAsia="宋体" w:cs="宋体" w:hAnsi="宋体" w:hint="eastAsia"/>
                        <w:sz w:val="28"/>
                        <w:szCs w:val="28"/>
                        <w:lang w:eastAsia="zh-CN"/>
                      </w:rPr>
                      <w:t>—</w:t>
                    </w:r>
                  </w:p>
                </w:txbxContent>
              </v:textbox>
            </v:shape>
          </w:pict>
        </mc:Fallback>
      </mc:AlternateContent>
    </w:r>
    <w:r>
      <w:rPr>
        <w:rFonts w:hint="eastAsia"/>
      </w:rPr>
      <w:t xml:space="preserve"> </w:t>
    </w:r>
    <w:r>
      <w:rPr>
        <w:rFonts w:hint="eastAsia"/>
        <w:lang w:eastAsia="zh-CN"/>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8845"/>
      </w:tabs>
      <w:ind w:right="360"/>
      <w:rPr>
        <w:rFonts w:eastAsia="宋体" w:hint="eastAsia"/>
        <w:lang w:eastAsia="zh-CN"/>
      </w:rPr>
    </w:pPr>
    <w:r>
      <w:rPr>
        <w:rFonts w:hint="eastAsia"/>
      </w:rPr>
      <w:t xml:space="preserve"> </w:t>
    </w:r>
    <w:r>
      <w:rPr>
        <w:rFonts w:hint="eastAsia"/>
        <w:lang w:eastAsia="zh-CN"/>
      </w:rPr>
      <w:tab/>
      <w:tab/>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63"/>
  <w:bordersDoNotSurroundHeader/>
  <w:bordersDoNotSurroundFooter/>
  <w:documentProtection w:edit="readOnly" w:enforcement="0"/>
  <w:defaultTabStop w:val="420"/>
  <w:mirrorMargins/>
  <w:drawingGridHorizontalSpacing w:val="210"/>
  <w:drawingGridVerticalSpacing w:val="99999992"/>
  <w:displayHorizontalDrawingGridEvery w:val="1"/>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4"/>
  </w:compat>
  <w:docVars>
    <w:docVar w:name="commondata" w:val="eyJoZGlkIjoiMDc2ZWY4MmU4Y2U5YzQzZmRkODQwZDUyMzYyMTI5YT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spacing w:before="100" w:beforeAutospacing="1" w:after="100" w:afterAutospacing="1"/>
      <w:jc w:val="left"/>
      <w:outlineLvl w:val="1"/>
    </w:pPr>
    <w:rPr>
      <w:rFonts w:ascii="宋体" w:eastAsia="宋体" w:cs="宋体" w:hAnsi="宋体"/>
      <w:b/>
      <w:kern w:val="0"/>
      <w:sz w:val="36"/>
      <w:szCs w:val="36"/>
      <w:lang w:val="en-US" w:eastAsia="zh-CN"/>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Indent 2"/>
    <w:basedOn w:val="0"/>
    <w:next w:val="0"/>
    <w:pPr>
      <w:spacing w:line="590" w:lineRule="exact"/>
      <w:ind w:firstLineChars="200" w:firstLine="200"/>
    </w:pPr>
    <w:rPr>
      <w:rFonts w:ascii="宋体" w:eastAsia="方正仿宋_GBK" w:hAnsi="宋体"/>
      <w:szCs w:val="32"/>
    </w:rPr>
  </w:style>
  <w:style w:type="paragraph" w:styleId="16">
    <w:name w:val="Body Text"/>
    <w:basedOn w:val="0"/>
    <w:next w:val="17"/>
    <w:pPr>
      <w:spacing w:after="120"/>
    </w:pPr>
  </w:style>
  <w:style w:type="paragraph" w:styleId="17">
    <w:name w:val="Body Text 2"/>
    <w:basedOn w:val="0"/>
    <w:pPr>
      <w:spacing w:after="120" w:line="480" w:lineRule="auto"/>
    </w:pPr>
    <w:rPr>
      <w:rFonts w:ascii="Calibri" w:eastAsia="宋体" w:cs="Times New Roman" w:hAnsi="Calibri"/>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rPr>
      <w:sz w:val="24"/>
      <w:szCs w:val="24"/>
    </w:rPr>
  </w:style>
  <w:style w:type="paragraph" w:styleId="21">
    <w:name w:val="Body Text First Indent"/>
    <w:basedOn w:val="16"/>
    <w:next w:val="0"/>
    <w:pPr>
      <w:ind w:firstLineChars="100" w:firstLine="100"/>
    </w:pPr>
  </w:style>
  <w:style w:type="character" w:styleId="22">
    <w:name w:val="page number"/>
    <w:basedOn w:val="10"/>
  </w:style>
  <w:style w:type="paragraph" w:customStyle="1" w:styleId="23">
    <w:name w:val="List Paragraph"/>
    <w:basedOn w:val="0"/>
    <w:pPr>
      <w:ind w:firstLineChars="200" w:firstLine="200"/>
    </w:pPr>
  </w:style>
  <w:style w:type="paragraph" w:customStyle="1" w:styleId="24">
    <w:name w:val="p0"/>
    <w:basedOn w:val="0"/>
    <w:pPr>
      <w:widowControl/>
    </w:pPr>
    <w:rPr>
      <w:kern w:val="0"/>
    </w:rPr>
  </w:style>
  <w:style w:type="character" w:customStyle="1" w:styleId="25">
    <w:name w:val="fontstyle31"/>
    <w:basedOn w:val="10"/>
    <w:rPr>
      <w:rFonts w:ascii="??_GB2312" w:eastAsia="Times New Roman" w:cs="??_GB2312" w:hAnsi="??_GB2312"/>
      <w:color w:val="000000"/>
      <w:sz w:val="32"/>
      <w:szCs w:val="32"/>
    </w:rPr>
  </w:style>
  <w:style w:type="paragraph" w:customStyle="1" w:styleId="26">
    <w:name w:val="Normal (Web)"/>
    <w:basedOn w:val="0"/>
    <w:pPr>
      <w:widowControl/>
      <w:spacing w:before="100" w:beforeAutospacing="1" w:after="100" w:afterAutospacing="1"/>
      <w:jc w:val="left"/>
    </w:pPr>
    <w:rPr>
      <w:rFonts w:ascii="宋体" w:cs="宋体" w:hAnsi="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18</Pages>
  <Words>0</Words>
  <Characters>5312</Characters>
  <Lines>0</Lines>
  <Paragraphs>190</Paragraphs>
  <CharactersWithSpaces>7083</CharactersWithSpaces>
  <Company>XiaZaiMa.Com</Company>
</Properties>
</file>

<file path=docProps/core.xml><?xml version="1.0" encoding="utf-8"?>
<cp:coreProperties xmlns:cp="http://schemas.openxmlformats.org/package/2006/metadata/core-properties" xmlns:dc="http://purl.org/dc/elements/1.1/" xmlns:dcterms="http://purl.org/dc/terms/" xmlns:xsi="http://www.w3.org/2001/XMLSchema-instance">
  <dc:title>济旅发〔2019〕17号                   签发人:刘慧华</dc:title>
  <dc:creator>lyj</dc:creator>
  <cp:lastModifiedBy>Administrator</cp:lastModifiedBy>
  <cp:revision>0</cp:revision>
  <cp:lastPrinted>2023-01-13T14:52:00Z</cp:lastPrinted>
  <dcterms:created xsi:type="dcterms:W3CDTF">2019-03-24T17:02:00Z</dcterms:created>
  <dcterms:modified xsi:type="dcterms:W3CDTF">2023-07-05T10:35:14Z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2052-11.8.2.10953</vt:lpwstr>
  </property>
  <property fmtid="{D5CDD505-2E9C-101B-9397-08002B2CF9AE}" pid="3" name="ICV">
    <vt:lpwstr>BBF6893DFB654864BCAACA73197244A7</vt:lpwstr>
  </property>
  <property fmtid="{D5CDD505-2E9C-101B-9397-08002B2CF9AE}" pid="4" name="KSOSaveFontToCloudKey">
    <vt:lpwstr>548920287_embed</vt:lpwstr>
  </property>
</Properties>
</file>