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 xml:space="preserve">1 </w:t>
      </w:r>
    </w:p>
    <w:p>
      <w:pPr>
        <w:pStyle w:val="2"/>
        <w:rPr>
          <w:rFonts w:hint="eastAsia" w:ascii="宋体" w:hAnsi="宋体"/>
          <w:lang w:val="en-US" w:eastAsia="zh-CN"/>
        </w:rPr>
      </w:pPr>
    </w:p>
    <w:p>
      <w:pPr>
        <w:jc w:val="center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全省易燃可燃夹芯材料彩钢板综合整治排查明细表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填报地市（部门）：</w:t>
      </w:r>
      <w:r>
        <w:rPr>
          <w:rFonts w:hint="eastAsia" w:ascii="宋体" w:hAnsi="宋体"/>
          <w:sz w:val="28"/>
          <w:szCs w:val="28"/>
          <w:lang w:val="en-US" w:eastAsia="zh-CN"/>
        </w:rPr>
        <w:t>济源示范区文旅局                         填报人：             审批人：</w:t>
      </w: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彩钢板建筑使用场所名称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场所性质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产权单位（人）名称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使用单位（人）名称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彩钢板建筑面积（平方米）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夹芯材料种类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是否属于泡沫彩钢板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泡沫彩钢板面积（平方米）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是否整改完毕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lang w:val="en-US" w:eastAsia="zh-CN"/>
        </w:rPr>
      </w:pPr>
    </w:p>
    <w:p>
      <w:pPr>
        <w:rPr>
          <w:rFonts w:hint="default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417" w:right="1417" w:bottom="1417" w:left="1417" w:header="851" w:footer="1304" w:gutter="0"/>
          <w:pgNumType w:fmt="decimal" w:start="7"/>
          <w:cols w:space="0" w:num="1"/>
          <w:rtlGutter w:val="0"/>
          <w:docGrid w:linePitch="312" w:charSpace="0"/>
        </w:sectPr>
      </w:pPr>
    </w:p>
    <w:p>
      <w:pPr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宋体" w:hAnsi="宋体"/>
          <w:lang w:val="en-US" w:eastAsia="zh-CN"/>
        </w:rPr>
      </w:pPr>
    </w:p>
    <w:p>
      <w:pPr>
        <w:jc w:val="center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全省易燃可燃夹芯材料彩钢板综合整治情况</w:t>
      </w:r>
    </w:p>
    <w:p>
      <w:pPr>
        <w:jc w:val="center"/>
        <w:rPr>
          <w:rFonts w:hint="default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汇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总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表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报送单位：   审核人：   填报人：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联系电话：        填报时间：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restart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组织情况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成立检查组（个）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出动人力（人）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发布社会公告（份）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restart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彩钢板建筑使用场所（个）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彩钢板建筑面积（平方米）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发现隐患（处）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restart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整治情况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整改隐患（处）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罚款（元）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责令停止使用、停产停业（家）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暂扣或者吊销证照（个）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临时查封（家）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取缔（家）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强制执行（家）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拆除违章彩钢板建筑（平方米）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搬迁、更换员工宿舍（个）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挂牌督办重大隐患（家、处）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restart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宣传情况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组织培训（人次）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组织演练（次）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曝光企业（家）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lang w:val="en-US" w:eastAsia="zh-CN"/>
        </w:rPr>
      </w:pPr>
    </w:p>
    <w:p>
      <w:pPr>
        <w:rPr>
          <w:rFonts w:hint="default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5120" w:firstLineChars="1600"/>
        <w:textAlignment w:val="auto"/>
        <w:rPr>
          <w:rFonts w:hint="eastAsia"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474345</wp:posOffset>
                </wp:positionV>
                <wp:extent cx="5603875" cy="569595"/>
                <wp:effectExtent l="0" t="0" r="0" b="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0387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left"/>
                              <w:rPr>
                                <w:rFonts w:hint="eastAsia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仿宋_GB2312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济源产城融合示范区文化广电和旅游局办公室</w:t>
                            </w:r>
                            <w:r>
                              <w:rPr>
                                <w:rFonts w:ascii="宋体" w:hAnsi="宋体" w:eastAsia="仿宋_GB2312" w:cs="宋体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 xml:space="preserve">  20</w:t>
                            </w:r>
                            <w:r>
                              <w:rPr>
                                <w:rFonts w:hint="eastAsia" w:ascii="宋体" w:hAnsi="宋体" w:eastAsia="仿宋_GB2312" w:cs="宋体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仿宋_GB2312" w:cs="宋体"/>
                                <w:spacing w:val="-10"/>
                                <w:w w:val="95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日印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  <w:lang w:eastAsia="zh-CN"/>
                              </w:rPr>
                              <w:t>发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0.05pt;margin-top:37.35pt;height:44.85pt;width:441.25pt;z-index:251663360;mso-width-relative:page;mso-height-relative:page;" filled="f" stroked="f" coordsize="21600,21600" o:gfxdata="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b5P9&#10;39QAAAAHAQAADwAAAAAAAAABACAAAAA4AAAAZHJzL2Rvd25yZXYueG1sUEsBAhQAFAAAAAgAh07i&#10;QIyI24aeAQAAFAMAAA4AAAAAAAAAAQAgAAAAO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left"/>
                        <w:rPr>
                          <w:rFonts w:hint="eastAsia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仿宋_GB2312"/>
                          <w:spacing w:val="-10"/>
                          <w:w w:val="95"/>
                          <w:sz w:val="32"/>
                          <w:szCs w:val="32"/>
                        </w:rPr>
                        <w:t>济源产城融合示范区文化广电和旅游局办公室</w:t>
                      </w:r>
                      <w:r>
                        <w:rPr>
                          <w:rFonts w:ascii="宋体" w:hAnsi="宋体" w:eastAsia="仿宋_GB2312" w:cs="宋体"/>
                          <w:spacing w:val="-10"/>
                          <w:w w:val="95"/>
                          <w:sz w:val="32"/>
                          <w:szCs w:val="32"/>
                        </w:rPr>
                        <w:t xml:space="preserve">  20</w:t>
                      </w:r>
                      <w:r>
                        <w:rPr>
                          <w:rFonts w:hint="eastAsia" w:ascii="宋体" w:hAnsi="宋体" w:eastAsia="仿宋_GB2312" w:cs="宋体"/>
                          <w:spacing w:val="-10"/>
                          <w:w w:val="95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宋体" w:hAnsi="宋体" w:eastAsia="仿宋_GB2312" w:cs="宋体"/>
                          <w:spacing w:val="-10"/>
                          <w:w w:val="95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</w:rPr>
                        <w:t>日印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  <w:lang w:eastAsia="zh-CN"/>
                        </w:rPr>
                        <w:t>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494030</wp:posOffset>
                </wp:positionV>
                <wp:extent cx="5615940" cy="0"/>
                <wp:effectExtent l="0" t="0" r="0" b="0"/>
                <wp:wrapNone/>
                <wp:docPr id="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0.1pt;margin-top:38.9pt;height:0pt;width:442.2pt;z-index:251662336;mso-width-relative:page;mso-height-relative:page;" filled="f" stroked="t" coordsize="21600,21600" o:gfxdata="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yJZj31AAAAAYBAAAPAAAAAAAAAAEA&#10;IAAAADgAAABkcnMvZG93bnJldi54bWxQSwECFAAUAAAACACHTuJAq8+uLsQBAACPAwAADgAAAAAA&#10;AAABACAAAAA5AQAAZHJzL2Uyb0RvYy54bWxQSwUGAAAAAAYABgBZAQAAbw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871855</wp:posOffset>
                </wp:positionV>
                <wp:extent cx="5615940" cy="0"/>
                <wp:effectExtent l="0" t="0" r="0" b="0"/>
                <wp:wrapNone/>
                <wp:docPr id="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68.65pt;height:0pt;width:442.2pt;z-index:251661312;mso-width-relative:page;mso-height-relative:page;" filled="f" stroked="t" coordsize="21600,21600" o:gfxdata="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BJeaStYAAAAIAQAADwAAAAAAAAAB&#10;ACAAAAA4AAAAZHJzL2Rvd25yZXYueG1sUEsBAhQAFAAAAAgAh07iQLrMZmLDAQAAjgMAAA4AAAAA&#10;AAAAAQAgAAAAOwEAAGRycy9lMm9Eb2MueG1sUEsFBgAAAAAGAAYAWQEAAHA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4" w:type="default"/>
      <w:footerReference r:id="rId5" w:type="default"/>
      <w:pgSz w:w="11906" w:h="16838"/>
      <w:pgMar w:top="1871" w:right="1474" w:bottom="1701" w:left="1587" w:header="851" w:footer="1531" w:gutter="0"/>
      <w:pgNumType w:fmt="decimal" w:start="8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77" w:rightChars="132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77" w:rightChars="132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77" w:rightChars="132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77" w:rightChars="132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true"/>
  <w:bordersDoNotSurroundHeader w:val="false"/>
  <w:bordersDoNotSurroundFooter w:val="false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0503"/>
    <w:rsid w:val="015F24C2"/>
    <w:rsid w:val="02145BD4"/>
    <w:rsid w:val="02231E82"/>
    <w:rsid w:val="05704DFF"/>
    <w:rsid w:val="070B6175"/>
    <w:rsid w:val="071D5F18"/>
    <w:rsid w:val="0E245572"/>
    <w:rsid w:val="0E704704"/>
    <w:rsid w:val="0F421DAD"/>
    <w:rsid w:val="129569AE"/>
    <w:rsid w:val="135C6F55"/>
    <w:rsid w:val="14830B2E"/>
    <w:rsid w:val="1524763A"/>
    <w:rsid w:val="155A005E"/>
    <w:rsid w:val="15D83E3F"/>
    <w:rsid w:val="184A2746"/>
    <w:rsid w:val="1A0750F3"/>
    <w:rsid w:val="1D9E67E6"/>
    <w:rsid w:val="1DD93879"/>
    <w:rsid w:val="1E7E2713"/>
    <w:rsid w:val="201B27A7"/>
    <w:rsid w:val="207F1240"/>
    <w:rsid w:val="238B76E8"/>
    <w:rsid w:val="23B30369"/>
    <w:rsid w:val="23C56968"/>
    <w:rsid w:val="24786732"/>
    <w:rsid w:val="25292104"/>
    <w:rsid w:val="254F7E00"/>
    <w:rsid w:val="25612FF3"/>
    <w:rsid w:val="26BE004D"/>
    <w:rsid w:val="26D91949"/>
    <w:rsid w:val="2A3A41D2"/>
    <w:rsid w:val="2AD863A9"/>
    <w:rsid w:val="2B382A07"/>
    <w:rsid w:val="2C1B25A2"/>
    <w:rsid w:val="2CE377B3"/>
    <w:rsid w:val="2D9036AA"/>
    <w:rsid w:val="2F773224"/>
    <w:rsid w:val="30160226"/>
    <w:rsid w:val="302C1183"/>
    <w:rsid w:val="33642A08"/>
    <w:rsid w:val="35533499"/>
    <w:rsid w:val="37957D53"/>
    <w:rsid w:val="42F67569"/>
    <w:rsid w:val="459C6F06"/>
    <w:rsid w:val="45E03E30"/>
    <w:rsid w:val="45FA4813"/>
    <w:rsid w:val="4774415E"/>
    <w:rsid w:val="47DB3FAB"/>
    <w:rsid w:val="48A722F9"/>
    <w:rsid w:val="49855CCF"/>
    <w:rsid w:val="4BF50A43"/>
    <w:rsid w:val="4DDF547A"/>
    <w:rsid w:val="50D2249A"/>
    <w:rsid w:val="52C50D73"/>
    <w:rsid w:val="53A008A5"/>
    <w:rsid w:val="54D40717"/>
    <w:rsid w:val="583B5193"/>
    <w:rsid w:val="5BB902C1"/>
    <w:rsid w:val="5CC740FE"/>
    <w:rsid w:val="5CFC2396"/>
    <w:rsid w:val="5D5717C9"/>
    <w:rsid w:val="5DD5788F"/>
    <w:rsid w:val="5EAD3726"/>
    <w:rsid w:val="6125521E"/>
    <w:rsid w:val="65836DB4"/>
    <w:rsid w:val="68FD5BBB"/>
    <w:rsid w:val="691D2CEC"/>
    <w:rsid w:val="6D9C2E48"/>
    <w:rsid w:val="6F1D582D"/>
    <w:rsid w:val="70BE09AB"/>
    <w:rsid w:val="72F634D4"/>
    <w:rsid w:val="732801DA"/>
    <w:rsid w:val="73C7079C"/>
    <w:rsid w:val="73E1223E"/>
    <w:rsid w:val="75CE2D3D"/>
    <w:rsid w:val="75D1535C"/>
    <w:rsid w:val="76E975F1"/>
    <w:rsid w:val="77986726"/>
    <w:rsid w:val="7A8D285E"/>
    <w:rsid w:val="7AF927C6"/>
    <w:rsid w:val="7B6460E3"/>
    <w:rsid w:val="7DA35508"/>
    <w:rsid w:val="7F8B781A"/>
    <w:rsid w:val="7FA514BB"/>
    <w:rsid w:val="EFDD9EA7"/>
    <w:rsid w:val="F7C7F5E5"/>
    <w:rsid w:val="FFEE4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Calibri" w:eastAsia="楷体_GB2312" w:cs="Times New Roman"/>
      <w:kern w:val="44"/>
      <w:sz w:val="28"/>
      <w:szCs w:val="2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kern w:val="0"/>
    </w:rPr>
  </w:style>
  <w:style w:type="character" w:customStyle="1" w:styleId="15">
    <w:name w:val="页脚 Char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style31"/>
    <w:basedOn w:val="10"/>
    <w:qFormat/>
    <w:uiPriority w:val="0"/>
    <w:rPr>
      <w:rFonts w:ascii="??_GB2312" w:hAnsi="??_GB2312" w:eastAsia="Times New Roman" w:cs="??_GB2312"/>
      <w:color w:val="000000"/>
      <w:sz w:val="32"/>
      <w:szCs w:val="32"/>
    </w:rPr>
  </w:style>
  <w:style w:type="paragraph" w:customStyle="1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 Char Char Char1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XiaZaiMa.Com</Company>
  <Pages>8</Pages>
  <Words>2678</Words>
  <Characters>2761</Characters>
  <Lines>3</Lines>
  <Paragraphs>1</Paragraphs>
  <TotalTime>4</TotalTime>
  <ScaleCrop>false</ScaleCrop>
  <LinksUpToDate>false</LinksUpToDate>
  <CharactersWithSpaces>2854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2019-03-25T01:02:00Z</dcterms:created>
  <dc:creator>lyj</dc:creator>
  <cp:lastModifiedBy>greatwall</cp:lastModifiedBy>
  <cp:lastPrinted>2021-09-13T17:52:00Z</cp:lastPrinted>
  <dcterms:modified xsi:type="dcterms:W3CDTF">2021-09-22T15:09:49Z</dcterms:modified>
  <dc:title>济旅发〔2019〕17号                   签发人:刘慧华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23D34FE18F0747FE9F0C68D77766E258</vt:lpwstr>
  </property>
  <property fmtid="{D5CDD505-2E9C-101B-9397-08002B2CF9AE}" pid="4" name="KSOSaveFontToCloudKey">
    <vt:lpwstr>548920287_embed</vt:lpwstr>
  </property>
</Properties>
</file>