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济源市第三届小戏折子戏大赛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44"/>
          <w:szCs w:val="44"/>
        </w:rPr>
        <w:t>暨“唱响村戏”活动报名表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54"/>
        <w:gridCol w:w="5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剧目名称</w:t>
            </w:r>
          </w:p>
        </w:tc>
        <w:tc>
          <w:tcPr>
            <w:tcW w:w="5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参加人数</w:t>
            </w:r>
          </w:p>
        </w:tc>
        <w:tc>
          <w:tcPr>
            <w:tcW w:w="5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剧目时长</w:t>
            </w:r>
          </w:p>
        </w:tc>
        <w:tc>
          <w:tcPr>
            <w:tcW w:w="5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报送单位</w:t>
            </w:r>
          </w:p>
        </w:tc>
        <w:tc>
          <w:tcPr>
            <w:tcW w:w="5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责任人及联系方式</w:t>
            </w:r>
          </w:p>
        </w:tc>
        <w:tc>
          <w:tcPr>
            <w:tcW w:w="5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剧情介绍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</w:trPr>
        <w:tc>
          <w:tcPr>
            <w:tcW w:w="8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7FE5"/>
    <w:rsid w:val="201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2020-04-13T02:43:00Z</dcterms:created>
  <dc:creator>任性</dc:creator>
  <cp:lastModifiedBy>任性</cp:lastModifiedBy>
  <dcterms:modified xsi:type="dcterms:W3CDTF">2020-04-13T02:44:27Z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